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3FE" w:rsidRPr="000103FE" w:rsidRDefault="00081C77" w:rsidP="000103FE">
      <w:pPr>
        <w:tabs>
          <w:tab w:val="left" w:pos="567"/>
        </w:tabs>
        <w:spacing w:line="360" w:lineRule="auto"/>
        <w:ind w:left="284" w:right="-11" w:firstLine="283"/>
        <w:jc w:val="right"/>
        <w:rPr>
          <w:b/>
          <w:bCs/>
          <w:sz w:val="22"/>
          <w:szCs w:val="22"/>
        </w:rPr>
      </w:pPr>
      <w:r>
        <w:rPr>
          <w:b/>
          <w:bCs/>
          <w:sz w:val="22"/>
          <w:szCs w:val="22"/>
        </w:rPr>
        <w:t>Allegato B</w:t>
      </w:r>
    </w:p>
    <w:p w:rsidR="005827BE" w:rsidRPr="00F64DD4" w:rsidRDefault="005827BE" w:rsidP="007B070D">
      <w:pPr>
        <w:pStyle w:val="Titolo"/>
        <w:spacing w:before="120"/>
        <w:rPr>
          <w:szCs w:val="22"/>
        </w:rPr>
      </w:pPr>
      <w:r w:rsidRPr="00F64DD4">
        <w:rPr>
          <w:szCs w:val="22"/>
        </w:rPr>
        <w:t>DICHIARAZIONE SOSTITUTIVA DELL’ATTO DI NOTORIETÀ</w:t>
      </w:r>
    </w:p>
    <w:p w:rsidR="005827BE" w:rsidRPr="00F64DD4" w:rsidRDefault="005827BE" w:rsidP="007B070D">
      <w:pPr>
        <w:spacing w:before="120"/>
        <w:ind w:right="-170"/>
        <w:jc w:val="center"/>
        <w:rPr>
          <w:sz w:val="22"/>
          <w:szCs w:val="22"/>
          <w:lang w:val="de-DE"/>
        </w:rPr>
      </w:pPr>
      <w:r w:rsidRPr="00F64DD4">
        <w:rPr>
          <w:sz w:val="22"/>
          <w:szCs w:val="22"/>
          <w:lang w:val="de-DE"/>
        </w:rPr>
        <w:t>(</w:t>
      </w:r>
      <w:r w:rsidRPr="00F64DD4">
        <w:rPr>
          <w:i/>
          <w:sz w:val="22"/>
          <w:szCs w:val="22"/>
          <w:lang w:val="de-DE"/>
        </w:rPr>
        <w:t>art. 47 del D.P.R. 28.12.2000, n. 445</w:t>
      </w:r>
      <w:r w:rsidRPr="00F64DD4">
        <w:rPr>
          <w:sz w:val="22"/>
          <w:szCs w:val="22"/>
          <w:lang w:val="de-DE"/>
        </w:rPr>
        <w:t>)</w:t>
      </w:r>
    </w:p>
    <w:p w:rsidR="004F3ED3" w:rsidRPr="00F64DD4" w:rsidRDefault="004F3ED3" w:rsidP="007B070D">
      <w:pPr>
        <w:spacing w:before="120"/>
        <w:ind w:right="-170"/>
        <w:jc w:val="center"/>
        <w:rPr>
          <w:sz w:val="22"/>
          <w:szCs w:val="22"/>
          <w:lang w:val="de-DE"/>
        </w:rPr>
      </w:pPr>
    </w:p>
    <w:p w:rsidR="004F3ED3" w:rsidRPr="004F3ED3" w:rsidRDefault="004F3ED3" w:rsidP="004F3ED3">
      <w:pPr>
        <w:tabs>
          <w:tab w:val="left" w:pos="567"/>
        </w:tabs>
        <w:spacing w:line="360" w:lineRule="auto"/>
        <w:ind w:right="-11"/>
        <w:jc w:val="both"/>
        <w:rPr>
          <w:sz w:val="22"/>
          <w:szCs w:val="22"/>
        </w:rPr>
      </w:pPr>
      <w:r w:rsidRPr="004F3ED3">
        <w:rPr>
          <w:sz w:val="22"/>
          <w:szCs w:val="22"/>
        </w:rPr>
        <w:t>Il sottoscritto_________________________ nato a_________________ il________________________</w:t>
      </w:r>
    </w:p>
    <w:p w:rsidR="004F3ED3" w:rsidRPr="004F3ED3" w:rsidRDefault="004F3ED3" w:rsidP="004F3ED3">
      <w:pPr>
        <w:tabs>
          <w:tab w:val="left" w:pos="567"/>
        </w:tabs>
        <w:spacing w:line="360" w:lineRule="auto"/>
        <w:ind w:right="-11"/>
        <w:jc w:val="both"/>
        <w:rPr>
          <w:sz w:val="22"/>
          <w:szCs w:val="22"/>
        </w:rPr>
      </w:pPr>
      <w:r w:rsidRPr="004F3ED3">
        <w:rPr>
          <w:sz w:val="22"/>
          <w:szCs w:val="22"/>
        </w:rPr>
        <w:t xml:space="preserve">residente in _________________________________________, in qualità di </w:t>
      </w:r>
      <w:r w:rsidRPr="004F3ED3">
        <w:rPr>
          <w:b/>
          <w:sz w:val="22"/>
          <w:szCs w:val="22"/>
        </w:rPr>
        <w:t>titolare/</w:t>
      </w:r>
      <w:r w:rsidRPr="004F3ED3">
        <w:rPr>
          <w:b/>
          <w:bCs/>
          <w:sz w:val="22"/>
          <w:szCs w:val="22"/>
        </w:rPr>
        <w:t>rappresentante legale</w:t>
      </w:r>
      <w:r w:rsidRPr="004F3ED3">
        <w:rPr>
          <w:sz w:val="22"/>
          <w:szCs w:val="22"/>
        </w:rPr>
        <w:t xml:space="preserve">   dell'impresa individuale/società__________________________________ (</w:t>
      </w:r>
      <w:r w:rsidRPr="004F3ED3">
        <w:rPr>
          <w:i/>
          <w:sz w:val="22"/>
          <w:szCs w:val="22"/>
        </w:rPr>
        <w:t>indicare anche la forma societaria</w:t>
      </w:r>
      <w:r w:rsidRPr="004F3ED3">
        <w:rPr>
          <w:sz w:val="22"/>
          <w:szCs w:val="22"/>
        </w:rPr>
        <w:t>)____________________con sede in_____________________________________________ Cap__________via______________________telefono_____________PEC</w:t>
      </w:r>
      <w:r w:rsidRPr="00F64DD4">
        <w:rPr>
          <w:sz w:val="22"/>
          <w:szCs w:val="22"/>
        </w:rPr>
        <w:t>__________________________</w:t>
      </w:r>
    </w:p>
    <w:p w:rsidR="004F3ED3" w:rsidRPr="004F3ED3" w:rsidRDefault="004F3ED3" w:rsidP="004F3ED3">
      <w:pPr>
        <w:widowControl w:val="0"/>
        <w:tabs>
          <w:tab w:val="left" w:pos="567"/>
        </w:tabs>
        <w:overflowPunct w:val="0"/>
        <w:autoSpaceDE w:val="0"/>
        <w:autoSpaceDN w:val="0"/>
        <w:adjustRightInd w:val="0"/>
        <w:spacing w:line="360" w:lineRule="auto"/>
        <w:ind w:right="-11"/>
        <w:jc w:val="both"/>
        <w:textAlignment w:val="baseline"/>
        <w:rPr>
          <w:sz w:val="22"/>
          <w:szCs w:val="22"/>
        </w:rPr>
      </w:pPr>
      <w:proofErr w:type="gramStart"/>
      <w:r w:rsidRPr="004F3ED3">
        <w:rPr>
          <w:sz w:val="22"/>
          <w:szCs w:val="22"/>
        </w:rPr>
        <w:t>iscritta</w:t>
      </w:r>
      <w:proofErr w:type="gramEnd"/>
      <w:r w:rsidRPr="004F3ED3">
        <w:rPr>
          <w:sz w:val="22"/>
          <w:szCs w:val="22"/>
        </w:rPr>
        <w:t xml:space="preserve"> nel Registro delle Imprese della C.C.I.A.A. di ________________________al n. ________________</w:t>
      </w:r>
    </w:p>
    <w:p w:rsidR="004F3ED3" w:rsidRPr="004F3ED3" w:rsidRDefault="004F3ED3" w:rsidP="004F3ED3">
      <w:pPr>
        <w:widowControl w:val="0"/>
        <w:tabs>
          <w:tab w:val="left" w:pos="567"/>
        </w:tabs>
        <w:overflowPunct w:val="0"/>
        <w:autoSpaceDE w:val="0"/>
        <w:autoSpaceDN w:val="0"/>
        <w:adjustRightInd w:val="0"/>
        <w:spacing w:line="360" w:lineRule="auto"/>
        <w:ind w:right="-11"/>
        <w:jc w:val="both"/>
        <w:textAlignment w:val="baseline"/>
        <w:rPr>
          <w:sz w:val="22"/>
          <w:szCs w:val="22"/>
        </w:rPr>
      </w:pPr>
      <w:proofErr w:type="gramStart"/>
      <w:r w:rsidRPr="004F3ED3">
        <w:rPr>
          <w:sz w:val="22"/>
          <w:szCs w:val="22"/>
        </w:rPr>
        <w:t>n.</w:t>
      </w:r>
      <w:proofErr w:type="gramEnd"/>
      <w:r w:rsidRPr="004F3ED3">
        <w:rPr>
          <w:sz w:val="22"/>
          <w:szCs w:val="22"/>
        </w:rPr>
        <w:t xml:space="preserve"> REA________________ iscritta all’Albo Nazionale Gestori Ambientali al n.________________________</w:t>
      </w:r>
    </w:p>
    <w:p w:rsidR="004F3ED3" w:rsidRDefault="004F3ED3" w:rsidP="004F3ED3">
      <w:pPr>
        <w:widowControl w:val="0"/>
        <w:tabs>
          <w:tab w:val="left" w:pos="567"/>
        </w:tabs>
        <w:overflowPunct w:val="0"/>
        <w:autoSpaceDE w:val="0"/>
        <w:autoSpaceDN w:val="0"/>
        <w:adjustRightInd w:val="0"/>
        <w:spacing w:line="360" w:lineRule="auto"/>
        <w:ind w:right="-11"/>
        <w:jc w:val="both"/>
        <w:textAlignment w:val="baseline"/>
        <w:rPr>
          <w:sz w:val="22"/>
          <w:szCs w:val="22"/>
        </w:rPr>
      </w:pPr>
      <w:proofErr w:type="gramStart"/>
      <w:r w:rsidRPr="004F3ED3">
        <w:rPr>
          <w:sz w:val="22"/>
          <w:szCs w:val="22"/>
        </w:rPr>
        <w:t>con</w:t>
      </w:r>
      <w:proofErr w:type="gramEnd"/>
      <w:r w:rsidRPr="004F3ED3">
        <w:rPr>
          <w:sz w:val="22"/>
          <w:szCs w:val="22"/>
        </w:rPr>
        <w:t xml:space="preserve"> codice fiscale /partita IVA n.______________________________________________ matricola INPS _______________sede_________________ matricola INAIL_______________ sede _________________</w:t>
      </w:r>
    </w:p>
    <w:p w:rsidR="004F3ED3" w:rsidRPr="004F3ED3" w:rsidRDefault="004F3ED3" w:rsidP="004F3ED3">
      <w:pPr>
        <w:suppressAutoHyphens/>
        <w:jc w:val="center"/>
        <w:rPr>
          <w:b/>
          <w:bCs/>
          <w:i/>
          <w:sz w:val="22"/>
          <w:szCs w:val="22"/>
          <w:lang w:eastAsia="ar-SA"/>
        </w:rPr>
      </w:pPr>
    </w:p>
    <w:p w:rsidR="004F3ED3" w:rsidRPr="004C0D82" w:rsidRDefault="004F3ED3" w:rsidP="004C0D82">
      <w:pPr>
        <w:tabs>
          <w:tab w:val="left" w:pos="567"/>
        </w:tabs>
        <w:spacing w:line="360" w:lineRule="auto"/>
        <w:ind w:right="-720"/>
        <w:jc w:val="center"/>
        <w:outlineLvl w:val="0"/>
        <w:rPr>
          <w:b/>
          <w:bCs/>
          <w:sz w:val="22"/>
          <w:szCs w:val="22"/>
        </w:rPr>
      </w:pPr>
      <w:r w:rsidRPr="004C0D82">
        <w:rPr>
          <w:b/>
          <w:bCs/>
          <w:sz w:val="22"/>
          <w:szCs w:val="22"/>
        </w:rPr>
        <w:t>CONSAPEVOLE</w:t>
      </w:r>
    </w:p>
    <w:p w:rsidR="004F3ED3" w:rsidRPr="004F3ED3" w:rsidRDefault="004F3ED3" w:rsidP="004F3ED3">
      <w:pPr>
        <w:suppressAutoHyphens/>
        <w:jc w:val="both"/>
        <w:rPr>
          <w:i/>
          <w:sz w:val="22"/>
          <w:szCs w:val="22"/>
          <w:lang w:eastAsia="ar-SA"/>
        </w:rPr>
      </w:pPr>
    </w:p>
    <w:p w:rsidR="004F3ED3" w:rsidRPr="004F3ED3" w:rsidRDefault="004F3ED3" w:rsidP="004F3ED3">
      <w:pPr>
        <w:widowControl w:val="0"/>
        <w:numPr>
          <w:ilvl w:val="0"/>
          <w:numId w:val="31"/>
        </w:numPr>
        <w:tabs>
          <w:tab w:val="left" w:pos="284"/>
          <w:tab w:val="left" w:pos="720"/>
        </w:tabs>
        <w:suppressAutoHyphens/>
        <w:autoSpaceDN w:val="0"/>
        <w:jc w:val="both"/>
        <w:rPr>
          <w:bCs/>
          <w:iCs/>
          <w:sz w:val="22"/>
          <w:szCs w:val="22"/>
          <w:lang w:eastAsia="ar-SA"/>
        </w:rPr>
      </w:pPr>
      <w:r w:rsidRPr="004F3ED3">
        <w:rPr>
          <w:bCs/>
          <w:iCs/>
          <w:sz w:val="22"/>
          <w:szCs w:val="22"/>
          <w:lang w:eastAsia="ar-SA"/>
        </w:rPr>
        <w:t xml:space="preserve"> </w:t>
      </w:r>
      <w:proofErr w:type="gramStart"/>
      <w:r w:rsidRPr="004F3ED3">
        <w:rPr>
          <w:bCs/>
          <w:iCs/>
          <w:sz w:val="22"/>
          <w:szCs w:val="22"/>
          <w:lang w:eastAsia="ar-SA"/>
        </w:rPr>
        <w:t>delle</w:t>
      </w:r>
      <w:proofErr w:type="gramEnd"/>
      <w:r w:rsidRPr="004F3ED3">
        <w:rPr>
          <w:bCs/>
          <w:iCs/>
          <w:sz w:val="22"/>
          <w:szCs w:val="22"/>
          <w:lang w:eastAsia="ar-SA"/>
        </w:rPr>
        <w:t xml:space="preserve"> sanzioni penali previste dagli artt. 75 e 76 del DPR 445/2000, per le ipotesi di falsità in atti e dichiarazioni mendaci;</w:t>
      </w:r>
    </w:p>
    <w:p w:rsidR="004F3ED3" w:rsidRDefault="004F3ED3" w:rsidP="004F3ED3">
      <w:pPr>
        <w:widowControl w:val="0"/>
        <w:numPr>
          <w:ilvl w:val="0"/>
          <w:numId w:val="31"/>
        </w:numPr>
        <w:tabs>
          <w:tab w:val="left" w:pos="284"/>
          <w:tab w:val="left" w:pos="720"/>
        </w:tabs>
        <w:suppressAutoHyphens/>
        <w:autoSpaceDN w:val="0"/>
        <w:jc w:val="both"/>
        <w:rPr>
          <w:bCs/>
          <w:iCs/>
          <w:sz w:val="22"/>
          <w:szCs w:val="22"/>
          <w:lang w:eastAsia="ar-SA"/>
        </w:rPr>
      </w:pPr>
      <w:proofErr w:type="gramStart"/>
      <w:r w:rsidRPr="004F3ED3">
        <w:rPr>
          <w:bCs/>
          <w:iCs/>
          <w:sz w:val="22"/>
          <w:szCs w:val="22"/>
          <w:lang w:eastAsia="ar-SA"/>
        </w:rPr>
        <w:t>che</w:t>
      </w:r>
      <w:proofErr w:type="gramEnd"/>
      <w:r w:rsidRPr="004F3ED3">
        <w:rPr>
          <w:bCs/>
          <w:iCs/>
          <w:sz w:val="22"/>
          <w:szCs w:val="22"/>
          <w:lang w:eastAsia="ar-SA"/>
        </w:rPr>
        <w:t xml:space="preserve"> qualora dal controllo emerga la non veridicità di quanto dichiarato, la S.A. precederà all’esclusione della Impresa che rappresento ed alla segnalazione del fatto alle Autorità competenti;</w:t>
      </w:r>
    </w:p>
    <w:p w:rsidR="004C0D82" w:rsidRPr="004F3ED3" w:rsidRDefault="004C0D82" w:rsidP="004F3ED3">
      <w:pPr>
        <w:widowControl w:val="0"/>
        <w:numPr>
          <w:ilvl w:val="0"/>
          <w:numId w:val="31"/>
        </w:numPr>
        <w:tabs>
          <w:tab w:val="left" w:pos="284"/>
          <w:tab w:val="left" w:pos="720"/>
        </w:tabs>
        <w:suppressAutoHyphens/>
        <w:autoSpaceDN w:val="0"/>
        <w:jc w:val="both"/>
        <w:rPr>
          <w:bCs/>
          <w:iCs/>
          <w:sz w:val="22"/>
          <w:szCs w:val="22"/>
          <w:lang w:eastAsia="ar-SA"/>
        </w:rPr>
      </w:pPr>
    </w:p>
    <w:p w:rsidR="004F3ED3" w:rsidRPr="004F3ED3" w:rsidRDefault="004F3ED3" w:rsidP="004F3ED3">
      <w:pPr>
        <w:tabs>
          <w:tab w:val="left" w:pos="567"/>
        </w:tabs>
        <w:spacing w:line="360" w:lineRule="auto"/>
        <w:ind w:right="-720"/>
        <w:jc w:val="center"/>
        <w:outlineLvl w:val="0"/>
        <w:rPr>
          <w:b/>
          <w:bCs/>
          <w:sz w:val="22"/>
          <w:szCs w:val="22"/>
        </w:rPr>
      </w:pPr>
      <w:r w:rsidRPr="004F3ED3">
        <w:rPr>
          <w:b/>
          <w:bCs/>
          <w:sz w:val="22"/>
          <w:szCs w:val="22"/>
        </w:rPr>
        <w:t>D I C H I A R A</w:t>
      </w:r>
    </w:p>
    <w:p w:rsidR="004F3ED3" w:rsidRPr="004F3ED3" w:rsidRDefault="004F3ED3" w:rsidP="004F3ED3">
      <w:pPr>
        <w:widowControl w:val="0"/>
        <w:tabs>
          <w:tab w:val="right" w:pos="9638"/>
        </w:tabs>
        <w:suppressAutoHyphens/>
        <w:jc w:val="both"/>
        <w:rPr>
          <w:sz w:val="22"/>
          <w:szCs w:val="22"/>
          <w:lang w:eastAsia="ar-SA"/>
        </w:rPr>
      </w:pPr>
      <w:r w:rsidRPr="004F3ED3">
        <w:rPr>
          <w:b/>
          <w:sz w:val="22"/>
          <w:szCs w:val="22"/>
          <w:lang w:eastAsia="ar-SA"/>
        </w:rPr>
        <w:t xml:space="preserve">A)che i legali rappresentanti della ditta e </w:t>
      </w:r>
      <w:proofErr w:type="gramStart"/>
      <w:r w:rsidRPr="004F3ED3">
        <w:rPr>
          <w:b/>
          <w:sz w:val="22"/>
          <w:szCs w:val="22"/>
          <w:lang w:eastAsia="ar-SA"/>
        </w:rPr>
        <w:t>coloro che legittimamente possono</w:t>
      </w:r>
      <w:proofErr w:type="gramEnd"/>
      <w:r w:rsidRPr="004F3ED3">
        <w:rPr>
          <w:b/>
          <w:sz w:val="22"/>
          <w:szCs w:val="22"/>
          <w:lang w:eastAsia="ar-SA"/>
        </w:rPr>
        <w:t xml:space="preserve"> impegnarla sono</w:t>
      </w:r>
      <w:r w:rsidRPr="004F3ED3">
        <w:rPr>
          <w:sz w:val="22"/>
          <w:szCs w:val="22"/>
          <w:lang w:eastAsia="ar-SA"/>
        </w:rPr>
        <w:t xml:space="preserve">: (indicare i nominativi ed esatte generalità, in particolare, per le società in nome collettivo dovranno risultare tutti i </w:t>
      </w:r>
      <w:proofErr w:type="gramStart"/>
      <w:r w:rsidRPr="004F3ED3">
        <w:rPr>
          <w:sz w:val="22"/>
          <w:szCs w:val="22"/>
          <w:lang w:eastAsia="ar-SA"/>
        </w:rPr>
        <w:t>soci</w:t>
      </w:r>
      <w:proofErr w:type="gramEnd"/>
      <w:r w:rsidRPr="004F3ED3">
        <w:rPr>
          <w:sz w:val="22"/>
          <w:szCs w:val="22"/>
          <w:lang w:eastAsia="ar-SA"/>
        </w:rPr>
        <w:t>, per la società in accomandita semplice i soci accomandatari, per le altre società indicare  i componenti del consiglio di amministrazione muniti di poteri di rappresentanza, di direzione o di vigilanza, i soggetti muniti di poteri di rappresentanza, direzione o controllo, il socio unico o il socio di maggioranza in caso di società con meno di quattro soci);</w:t>
      </w:r>
    </w:p>
    <w:tbl>
      <w:tblPr>
        <w:tblW w:w="5000" w:type="pct"/>
        <w:tblInd w:w="10" w:type="dxa"/>
        <w:tblCellMar>
          <w:left w:w="10" w:type="dxa"/>
          <w:right w:w="10" w:type="dxa"/>
        </w:tblCellMar>
        <w:tblLook w:val="04A0" w:firstRow="1" w:lastRow="0" w:firstColumn="1" w:lastColumn="0" w:noHBand="0" w:noVBand="1"/>
      </w:tblPr>
      <w:tblGrid>
        <w:gridCol w:w="2022"/>
        <w:gridCol w:w="2012"/>
        <w:gridCol w:w="2012"/>
        <w:gridCol w:w="2012"/>
        <w:gridCol w:w="1698"/>
      </w:tblGrid>
      <w:tr w:rsidR="004F3ED3" w:rsidRPr="004F3ED3" w:rsidTr="004F3ED3">
        <w:tc>
          <w:tcPr>
            <w:tcW w:w="1036" w:type="pct"/>
            <w:tcBorders>
              <w:top w:val="single" w:sz="4" w:space="0" w:color="000000"/>
              <w:left w:val="single" w:sz="4" w:space="0" w:color="000000"/>
              <w:bottom w:val="single" w:sz="4" w:space="0" w:color="000000"/>
              <w:right w:val="single" w:sz="4" w:space="0" w:color="000000"/>
            </w:tcBorders>
          </w:tcPr>
          <w:p w:rsidR="004F3ED3" w:rsidRPr="004F3ED3" w:rsidRDefault="004F3ED3" w:rsidP="004F3ED3">
            <w:pPr>
              <w:suppressAutoHyphens/>
              <w:jc w:val="center"/>
              <w:rPr>
                <w:sz w:val="22"/>
                <w:szCs w:val="22"/>
                <w:lang w:eastAsia="ar-SA"/>
              </w:rPr>
            </w:pPr>
            <w:r w:rsidRPr="004F3ED3">
              <w:rPr>
                <w:sz w:val="22"/>
                <w:szCs w:val="22"/>
                <w:lang w:eastAsia="ar-SA"/>
              </w:rPr>
              <w:t>Nome e Cognome</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center"/>
              <w:rPr>
                <w:sz w:val="22"/>
                <w:szCs w:val="22"/>
                <w:lang w:eastAsia="ar-SA"/>
              </w:rPr>
            </w:pPr>
            <w:r w:rsidRPr="004F3ED3">
              <w:rPr>
                <w:sz w:val="22"/>
                <w:szCs w:val="22"/>
                <w:lang w:eastAsia="ar-SA"/>
              </w:rPr>
              <w:t>Codice fiscale</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center"/>
              <w:rPr>
                <w:sz w:val="22"/>
                <w:szCs w:val="22"/>
                <w:lang w:eastAsia="ar-SA"/>
              </w:rPr>
            </w:pPr>
            <w:r w:rsidRPr="004F3ED3">
              <w:rPr>
                <w:sz w:val="22"/>
                <w:szCs w:val="22"/>
                <w:lang w:eastAsia="ar-SA"/>
              </w:rPr>
              <w:t>Data e luogo di nascita</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center"/>
              <w:rPr>
                <w:sz w:val="22"/>
                <w:szCs w:val="22"/>
                <w:lang w:eastAsia="ar-SA"/>
              </w:rPr>
            </w:pPr>
            <w:r w:rsidRPr="004F3ED3">
              <w:rPr>
                <w:sz w:val="22"/>
                <w:szCs w:val="22"/>
                <w:lang w:eastAsia="ar-SA"/>
              </w:rPr>
              <w:t>Luogo di residenza</w:t>
            </w:r>
          </w:p>
          <w:p w:rsidR="004F3ED3" w:rsidRPr="004F3ED3" w:rsidRDefault="004F3ED3" w:rsidP="004F3ED3">
            <w:pPr>
              <w:suppressAutoHyphens/>
              <w:jc w:val="center"/>
              <w:rPr>
                <w:sz w:val="22"/>
                <w:szCs w:val="22"/>
                <w:lang w:eastAsia="ar-SA"/>
              </w:rPr>
            </w:pPr>
            <w:r w:rsidRPr="004F3ED3">
              <w:rPr>
                <w:sz w:val="22"/>
                <w:szCs w:val="22"/>
                <w:lang w:eastAsia="ar-SA"/>
              </w:rPr>
              <w:t>(indirizzo completo)</w:t>
            </w:r>
          </w:p>
        </w:tc>
        <w:tc>
          <w:tcPr>
            <w:tcW w:w="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center"/>
              <w:rPr>
                <w:sz w:val="22"/>
                <w:szCs w:val="22"/>
                <w:lang w:eastAsia="ar-SA"/>
              </w:rPr>
            </w:pPr>
            <w:r w:rsidRPr="004F3ED3">
              <w:rPr>
                <w:sz w:val="22"/>
                <w:szCs w:val="22"/>
                <w:lang w:eastAsia="ar-SA"/>
              </w:rPr>
              <w:t>Carica ricoperta</w:t>
            </w:r>
          </w:p>
        </w:tc>
      </w:tr>
      <w:tr w:rsidR="004F3ED3" w:rsidRPr="004F3ED3" w:rsidTr="004F3ED3">
        <w:trPr>
          <w:trHeight w:val="161"/>
        </w:trPr>
        <w:tc>
          <w:tcPr>
            <w:tcW w:w="1036" w:type="pct"/>
            <w:tcBorders>
              <w:top w:val="single" w:sz="4" w:space="0" w:color="000000"/>
              <w:left w:val="single" w:sz="4" w:space="0" w:color="000000"/>
              <w:bottom w:val="single" w:sz="4" w:space="0" w:color="000000"/>
              <w:right w:val="single" w:sz="4" w:space="0" w:color="000000"/>
            </w:tcBorders>
          </w:tcPr>
          <w:p w:rsidR="004F3ED3" w:rsidRPr="004F3ED3" w:rsidRDefault="004F3ED3" w:rsidP="004F3ED3">
            <w:pPr>
              <w:suppressAutoHyphens/>
              <w:jc w:val="both"/>
              <w:rPr>
                <w:sz w:val="22"/>
                <w:szCs w:val="22"/>
                <w:lang w:eastAsia="ar-SA"/>
              </w:rPr>
            </w:pP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p w:rsidR="004F3ED3" w:rsidRPr="004F3ED3" w:rsidRDefault="004F3ED3" w:rsidP="004F3ED3">
            <w:pPr>
              <w:suppressAutoHyphens/>
              <w:jc w:val="both"/>
              <w:rPr>
                <w:sz w:val="22"/>
                <w:szCs w:val="22"/>
                <w:lang w:eastAsia="ar-SA"/>
              </w:rPr>
            </w:pPr>
          </w:p>
          <w:p w:rsidR="004F3ED3" w:rsidRPr="004F3ED3" w:rsidRDefault="004F3ED3" w:rsidP="004F3ED3">
            <w:pPr>
              <w:suppressAutoHyphens/>
              <w:jc w:val="both"/>
              <w:rPr>
                <w:sz w:val="22"/>
                <w:szCs w:val="22"/>
                <w:lang w:eastAsia="ar-SA"/>
              </w:rPr>
            </w:pP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tc>
        <w:tc>
          <w:tcPr>
            <w:tcW w:w="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tc>
      </w:tr>
      <w:tr w:rsidR="004F3ED3" w:rsidRPr="004F3ED3" w:rsidTr="004F3ED3">
        <w:tc>
          <w:tcPr>
            <w:tcW w:w="1036" w:type="pct"/>
            <w:tcBorders>
              <w:top w:val="single" w:sz="4" w:space="0" w:color="000000"/>
              <w:left w:val="single" w:sz="4" w:space="0" w:color="000000"/>
              <w:bottom w:val="single" w:sz="4" w:space="0" w:color="000000"/>
              <w:right w:val="single" w:sz="4" w:space="0" w:color="000000"/>
            </w:tcBorders>
          </w:tcPr>
          <w:p w:rsidR="004F3ED3" w:rsidRPr="004F3ED3" w:rsidRDefault="004F3ED3" w:rsidP="004F3ED3">
            <w:pPr>
              <w:suppressAutoHyphens/>
              <w:jc w:val="both"/>
              <w:rPr>
                <w:sz w:val="22"/>
                <w:szCs w:val="22"/>
                <w:lang w:eastAsia="ar-SA"/>
              </w:rPr>
            </w:pP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p w:rsidR="004F3ED3" w:rsidRPr="004F3ED3" w:rsidRDefault="004F3ED3" w:rsidP="004F3ED3">
            <w:pPr>
              <w:suppressAutoHyphens/>
              <w:jc w:val="both"/>
              <w:rPr>
                <w:sz w:val="22"/>
                <w:szCs w:val="22"/>
                <w:lang w:eastAsia="ar-SA"/>
              </w:rPr>
            </w:pPr>
          </w:p>
          <w:p w:rsidR="004F3ED3" w:rsidRPr="004F3ED3" w:rsidRDefault="004F3ED3" w:rsidP="004F3ED3">
            <w:pPr>
              <w:suppressAutoHyphens/>
              <w:jc w:val="both"/>
              <w:rPr>
                <w:sz w:val="22"/>
                <w:szCs w:val="22"/>
                <w:lang w:eastAsia="ar-SA"/>
              </w:rPr>
            </w:pP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tc>
        <w:tc>
          <w:tcPr>
            <w:tcW w:w="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p w:rsidR="004F3ED3" w:rsidRPr="004F3ED3" w:rsidRDefault="004F3ED3" w:rsidP="004F3ED3">
            <w:pPr>
              <w:suppressAutoHyphens/>
              <w:jc w:val="both"/>
              <w:rPr>
                <w:sz w:val="22"/>
                <w:szCs w:val="22"/>
                <w:lang w:eastAsia="ar-SA"/>
              </w:rPr>
            </w:pPr>
          </w:p>
        </w:tc>
      </w:tr>
      <w:tr w:rsidR="004F3ED3" w:rsidRPr="004F3ED3" w:rsidTr="004F3ED3">
        <w:trPr>
          <w:trHeight w:val="774"/>
        </w:trPr>
        <w:tc>
          <w:tcPr>
            <w:tcW w:w="1036" w:type="pct"/>
            <w:tcBorders>
              <w:top w:val="single" w:sz="4" w:space="0" w:color="000000"/>
              <w:left w:val="single" w:sz="4" w:space="0" w:color="000000"/>
              <w:bottom w:val="single" w:sz="4" w:space="0" w:color="000000"/>
              <w:right w:val="single" w:sz="4" w:space="0" w:color="000000"/>
            </w:tcBorders>
          </w:tcPr>
          <w:p w:rsidR="004F3ED3" w:rsidRPr="004F3ED3" w:rsidRDefault="004F3ED3" w:rsidP="004F3ED3">
            <w:pPr>
              <w:suppressAutoHyphens/>
              <w:jc w:val="both"/>
              <w:rPr>
                <w:sz w:val="22"/>
                <w:szCs w:val="22"/>
                <w:lang w:eastAsia="ar-SA"/>
              </w:rPr>
            </w:pP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tc>
        <w:tc>
          <w:tcPr>
            <w:tcW w:w="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ED3" w:rsidRPr="004F3ED3" w:rsidRDefault="004F3ED3" w:rsidP="004F3ED3">
            <w:pPr>
              <w:suppressAutoHyphens/>
              <w:jc w:val="both"/>
              <w:rPr>
                <w:sz w:val="22"/>
                <w:szCs w:val="22"/>
                <w:lang w:eastAsia="ar-SA"/>
              </w:rPr>
            </w:pPr>
          </w:p>
        </w:tc>
      </w:tr>
    </w:tbl>
    <w:p w:rsidR="004F3ED3" w:rsidRPr="00F64DD4" w:rsidRDefault="004F3ED3" w:rsidP="007B070D">
      <w:pPr>
        <w:spacing w:before="120"/>
        <w:jc w:val="both"/>
        <w:rPr>
          <w:bCs/>
          <w:iCs/>
          <w:sz w:val="22"/>
          <w:szCs w:val="22"/>
        </w:rPr>
      </w:pPr>
    </w:p>
    <w:p w:rsidR="004C0D82" w:rsidRDefault="004F3ED3" w:rsidP="004C0D82">
      <w:pPr>
        <w:spacing w:before="120"/>
        <w:jc w:val="both"/>
        <w:rPr>
          <w:b/>
          <w:sz w:val="22"/>
          <w:szCs w:val="22"/>
        </w:rPr>
      </w:pPr>
      <w:r w:rsidRPr="00F64DD4">
        <w:rPr>
          <w:b/>
          <w:sz w:val="22"/>
          <w:szCs w:val="22"/>
        </w:rPr>
        <w:t xml:space="preserve">B) </w:t>
      </w:r>
      <w:r w:rsidR="004C0D82" w:rsidRPr="004C0D82">
        <w:rPr>
          <w:b/>
          <w:sz w:val="22"/>
          <w:szCs w:val="22"/>
        </w:rPr>
        <w:t xml:space="preserve">di non trovarsi in nessuna delle condizioni </w:t>
      </w:r>
      <w:proofErr w:type="gramStart"/>
      <w:r w:rsidR="004C0D82" w:rsidRPr="004C0D82">
        <w:rPr>
          <w:b/>
          <w:sz w:val="22"/>
          <w:szCs w:val="22"/>
        </w:rPr>
        <w:t>di</w:t>
      </w:r>
      <w:proofErr w:type="gramEnd"/>
      <w:r w:rsidR="004C0D82" w:rsidRPr="004C0D82">
        <w:rPr>
          <w:b/>
          <w:sz w:val="22"/>
          <w:szCs w:val="22"/>
        </w:rPr>
        <w:t xml:space="preserve"> esclusione di cui all’art. 80 del D. </w:t>
      </w:r>
      <w:proofErr w:type="spellStart"/>
      <w:proofErr w:type="gramStart"/>
      <w:r w:rsidR="004C0D82" w:rsidRPr="004C0D82">
        <w:rPr>
          <w:b/>
          <w:sz w:val="22"/>
          <w:szCs w:val="22"/>
        </w:rPr>
        <w:t>Lgs</w:t>
      </w:r>
      <w:proofErr w:type="spellEnd"/>
      <w:r w:rsidR="004C0D82" w:rsidRPr="004C0D82">
        <w:rPr>
          <w:b/>
          <w:sz w:val="22"/>
          <w:szCs w:val="22"/>
        </w:rPr>
        <w:t>.</w:t>
      </w:r>
      <w:proofErr w:type="gramEnd"/>
      <w:r w:rsidR="004C0D82" w:rsidRPr="004C0D82">
        <w:rPr>
          <w:b/>
          <w:sz w:val="22"/>
          <w:szCs w:val="22"/>
        </w:rPr>
        <w:t xml:space="preserve"> n.</w:t>
      </w:r>
      <w:r w:rsidR="004C0D82">
        <w:rPr>
          <w:b/>
          <w:sz w:val="22"/>
          <w:szCs w:val="22"/>
        </w:rPr>
        <w:t xml:space="preserve"> </w:t>
      </w:r>
      <w:r w:rsidR="004C0D82" w:rsidRPr="004C0D82">
        <w:rPr>
          <w:b/>
          <w:sz w:val="22"/>
          <w:szCs w:val="22"/>
        </w:rPr>
        <w:t>50/2016</w:t>
      </w:r>
    </w:p>
    <w:p w:rsidR="006C44C5" w:rsidRPr="00F64F30" w:rsidRDefault="005D5600" w:rsidP="004C0D82">
      <w:pPr>
        <w:spacing w:before="120"/>
        <w:jc w:val="both"/>
        <w:rPr>
          <w:sz w:val="22"/>
          <w:szCs w:val="22"/>
        </w:rPr>
      </w:pPr>
      <w:proofErr w:type="gramStart"/>
      <w:r w:rsidRPr="00F64F30">
        <w:rPr>
          <w:sz w:val="22"/>
          <w:szCs w:val="22"/>
        </w:rPr>
        <w:t>sia</w:t>
      </w:r>
      <w:proofErr w:type="gramEnd"/>
      <w:r w:rsidR="00FF585B" w:rsidRPr="00F64F30">
        <w:rPr>
          <w:sz w:val="22"/>
          <w:szCs w:val="22"/>
        </w:rPr>
        <w:t xml:space="preserve"> </w:t>
      </w:r>
      <w:r w:rsidR="006C44C5" w:rsidRPr="00F64F30">
        <w:rPr>
          <w:sz w:val="22"/>
          <w:szCs w:val="22"/>
        </w:rPr>
        <w:t xml:space="preserve">nei propri confronti </w:t>
      </w:r>
      <w:r w:rsidRPr="00F64F30">
        <w:rPr>
          <w:sz w:val="22"/>
          <w:szCs w:val="22"/>
        </w:rPr>
        <w:t>ch</w:t>
      </w:r>
      <w:r w:rsidR="006C44C5" w:rsidRPr="00F64F30">
        <w:rPr>
          <w:sz w:val="22"/>
          <w:szCs w:val="22"/>
        </w:rPr>
        <w:t>e nei confronti dei soggetti sopra indicati non è stata pronunciata sentenza definitiva di condanna o emesso decreto penale di condanna divenuto irrevocabile, oppure sentenza di applicazione della pena su richiesta ai sensi dell'articolo 444 del codice di procedura penale per uno dei seguenti reati</w:t>
      </w:r>
      <w:r w:rsidR="00FF585B" w:rsidRPr="00F64F30">
        <w:rPr>
          <w:sz w:val="22"/>
          <w:szCs w:val="22"/>
        </w:rPr>
        <w:t>:</w:t>
      </w:r>
    </w:p>
    <w:p w:rsidR="004F3ED3" w:rsidRPr="00F64F30" w:rsidRDefault="00B65151" w:rsidP="005D5600">
      <w:pPr>
        <w:pStyle w:val="NormaleWeb"/>
        <w:numPr>
          <w:ilvl w:val="0"/>
          <w:numId w:val="39"/>
        </w:numPr>
        <w:spacing w:after="0" w:afterAutospacing="0"/>
        <w:ind w:left="426" w:hanging="568"/>
        <w:jc w:val="both"/>
        <w:rPr>
          <w:sz w:val="22"/>
          <w:szCs w:val="22"/>
        </w:rPr>
      </w:pPr>
      <w:proofErr w:type="gramStart"/>
      <w:r w:rsidRPr="00F64F30">
        <w:rPr>
          <w:sz w:val="22"/>
          <w:szCs w:val="22"/>
        </w:rPr>
        <w:lastRenderedPageBreak/>
        <w:t>di</w:t>
      </w:r>
      <w:proofErr w:type="gramEnd"/>
      <w:r w:rsidRPr="00F64F30">
        <w:rPr>
          <w:sz w:val="22"/>
          <w:szCs w:val="22"/>
        </w:rPr>
        <w:t xml:space="preserve"> aver riportato le seguenti condanne: (indicare il/i soggetto/i specificando ruolo, imputazione, condanna)</w:t>
      </w:r>
    </w:p>
    <w:p w:rsidR="004F3ED3" w:rsidRPr="00F64F30" w:rsidRDefault="00B65151" w:rsidP="004F3ED3">
      <w:pPr>
        <w:pStyle w:val="NormaleWeb"/>
        <w:spacing w:after="0" w:afterAutospacing="0"/>
        <w:ind w:left="567"/>
        <w:jc w:val="both"/>
        <w:rPr>
          <w:sz w:val="22"/>
          <w:szCs w:val="22"/>
        </w:rPr>
      </w:pPr>
      <w:r w:rsidRPr="00F64F30">
        <w:rPr>
          <w:sz w:val="22"/>
          <w:szCs w:val="22"/>
        </w:rPr>
        <w:t>________________________________________________________________________________________________________________________________________________________________</w:t>
      </w:r>
    </w:p>
    <w:p w:rsidR="006C44C5" w:rsidRPr="00F64F30" w:rsidRDefault="001A3681" w:rsidP="001A3681">
      <w:pPr>
        <w:pStyle w:val="NormaleWeb"/>
        <w:numPr>
          <w:ilvl w:val="0"/>
          <w:numId w:val="25"/>
        </w:numPr>
        <w:spacing w:before="120" w:beforeAutospacing="0" w:after="0" w:afterAutospacing="0"/>
        <w:jc w:val="both"/>
        <w:rPr>
          <w:sz w:val="22"/>
          <w:szCs w:val="22"/>
        </w:rPr>
      </w:pPr>
      <w:proofErr w:type="gramStart"/>
      <w:r w:rsidRPr="00F64F30">
        <w:rPr>
          <w:sz w:val="22"/>
          <w:szCs w:val="22"/>
        </w:rPr>
        <w:t>non</w:t>
      </w:r>
      <w:proofErr w:type="gramEnd"/>
      <w:r w:rsidRPr="00F64F30">
        <w:rPr>
          <w:sz w:val="22"/>
          <w:szCs w:val="22"/>
        </w:rPr>
        <w:t xml:space="preserve"> sussiste la causa di decadenza, di sospensione o di divieto previste dall’articolo 67 del decreto legislativo 6 settembre 2011, n. 159 o di un tentativo di infiltrazione mafiosa di cui all’articolo 84, comma 4, del medesimo decreto;</w:t>
      </w:r>
    </w:p>
    <w:p w:rsidR="004416C2" w:rsidRPr="00F64F30" w:rsidRDefault="001A3681" w:rsidP="001A3681">
      <w:pPr>
        <w:pStyle w:val="NormaleWeb"/>
        <w:numPr>
          <w:ilvl w:val="0"/>
          <w:numId w:val="25"/>
        </w:numPr>
        <w:spacing w:before="120" w:beforeAutospacing="0" w:after="0" w:afterAutospacing="0"/>
        <w:jc w:val="both"/>
        <w:rPr>
          <w:sz w:val="22"/>
          <w:szCs w:val="22"/>
        </w:rPr>
      </w:pPr>
      <w:proofErr w:type="gramStart"/>
      <w:r w:rsidRPr="00F64F30">
        <w:rPr>
          <w:sz w:val="22"/>
          <w:szCs w:val="22"/>
        </w:rPr>
        <w:t>che</w:t>
      </w:r>
      <w:proofErr w:type="gramEnd"/>
      <w:r w:rsidRPr="00F64F30">
        <w:rPr>
          <w:sz w:val="22"/>
          <w:szCs w:val="22"/>
        </w:rPr>
        <w:t xml:space="preserve"> l’operatore economico non ha commesso violazioni gravi, definitivamente accertate, rispetto agli obblighi relativi al pagamento delle imposte e tasse o dei contributi previdenziali, secondo la legislazione italiana o quella dello Stato in cui sono stabiliti</w:t>
      </w:r>
      <w:r w:rsidR="005C176C" w:rsidRPr="00F64F30">
        <w:rPr>
          <w:rStyle w:val="Rimandonotaapidipagina"/>
          <w:sz w:val="22"/>
          <w:szCs w:val="22"/>
        </w:rPr>
        <w:footnoteReference w:id="1"/>
      </w:r>
      <w:r w:rsidR="004F3ED3" w:rsidRPr="00F64F30">
        <w:rPr>
          <w:sz w:val="22"/>
          <w:szCs w:val="22"/>
        </w:rPr>
        <w:t>.</w:t>
      </w:r>
    </w:p>
    <w:p w:rsidR="001A3681" w:rsidRPr="00F64F30" w:rsidRDefault="00E65B17" w:rsidP="00E65B17">
      <w:pPr>
        <w:pStyle w:val="NormaleWeb"/>
        <w:numPr>
          <w:ilvl w:val="0"/>
          <w:numId w:val="25"/>
        </w:numPr>
        <w:spacing w:before="120" w:beforeAutospacing="0" w:after="0" w:afterAutospacing="0"/>
        <w:jc w:val="both"/>
        <w:rPr>
          <w:sz w:val="22"/>
          <w:szCs w:val="22"/>
        </w:rPr>
      </w:pPr>
      <w:proofErr w:type="gramStart"/>
      <w:r w:rsidRPr="00F64F30">
        <w:rPr>
          <w:sz w:val="22"/>
          <w:szCs w:val="22"/>
        </w:rPr>
        <w:t>che</w:t>
      </w:r>
      <w:proofErr w:type="gramEnd"/>
      <w:r w:rsidRPr="00F64F30">
        <w:rPr>
          <w:sz w:val="22"/>
          <w:szCs w:val="22"/>
        </w:rPr>
        <w:t xml:space="preserve"> l’operatore economico non ha commesso gravi infrazioni debitamente accertate alle norme in materia di salut</w:t>
      </w:r>
      <w:r w:rsidR="00A53088" w:rsidRPr="00F64F30">
        <w:rPr>
          <w:sz w:val="22"/>
          <w:szCs w:val="22"/>
        </w:rPr>
        <w:t>e e sicurezza sul lavoro nonché</w:t>
      </w:r>
      <w:r w:rsidRPr="00F64F30">
        <w:rPr>
          <w:sz w:val="22"/>
          <w:szCs w:val="22"/>
        </w:rPr>
        <w:t xml:space="preserve"> agli obblighi di cui all’articolo 30, comma 3 del D.Lgs. n. 50/2016;</w:t>
      </w:r>
    </w:p>
    <w:p w:rsidR="00E65B17" w:rsidRPr="00F64F30" w:rsidRDefault="00E65B17" w:rsidP="00E65B17">
      <w:pPr>
        <w:pStyle w:val="NormaleWeb"/>
        <w:numPr>
          <w:ilvl w:val="0"/>
          <w:numId w:val="25"/>
        </w:numPr>
        <w:spacing w:before="120" w:beforeAutospacing="0" w:after="0" w:afterAutospacing="0"/>
        <w:jc w:val="both"/>
        <w:rPr>
          <w:sz w:val="22"/>
          <w:szCs w:val="22"/>
        </w:rPr>
      </w:pPr>
      <w:proofErr w:type="gramStart"/>
      <w:r w:rsidRPr="00F64F30">
        <w:rPr>
          <w:sz w:val="22"/>
          <w:szCs w:val="22"/>
        </w:rPr>
        <w:t>che</w:t>
      </w:r>
      <w:proofErr w:type="gramEnd"/>
      <w:r w:rsidRPr="00F64F30">
        <w:rPr>
          <w:sz w:val="22"/>
          <w:szCs w:val="22"/>
        </w:rPr>
        <w:t xml:space="preserve"> l’operatore economico non si trova in stato di fallimento, di liquidazione coatta, di concordato preventivo, salvo il caso di concordato con continuità aziendale, o nei cui riguardi non è in corso un procedimento per la dichiarazione di una di tali situazioni, fermo restando quanto previsto dall’articolo 110 del D.Lgs. n. 50/2016;</w:t>
      </w:r>
    </w:p>
    <w:p w:rsidR="00E65B17" w:rsidRPr="00F64F30" w:rsidRDefault="00E65B17" w:rsidP="00E65B17">
      <w:pPr>
        <w:pStyle w:val="NormaleWeb"/>
        <w:numPr>
          <w:ilvl w:val="0"/>
          <w:numId w:val="25"/>
        </w:numPr>
        <w:spacing w:before="120" w:beforeAutospacing="0" w:after="0" w:afterAutospacing="0"/>
        <w:jc w:val="both"/>
        <w:rPr>
          <w:sz w:val="22"/>
          <w:szCs w:val="22"/>
        </w:rPr>
      </w:pPr>
      <w:proofErr w:type="gramStart"/>
      <w:r w:rsidRPr="00F64F30">
        <w:rPr>
          <w:sz w:val="22"/>
          <w:szCs w:val="22"/>
        </w:rPr>
        <w:t>che</w:t>
      </w:r>
      <w:proofErr w:type="gramEnd"/>
      <w:r w:rsidRPr="00F64F30">
        <w:rPr>
          <w:sz w:val="22"/>
          <w:szCs w:val="22"/>
        </w:rPr>
        <w:t xml:space="preserve"> l’operatore economico non si </w:t>
      </w:r>
      <w:r w:rsidR="00EB318B" w:rsidRPr="00F64F30">
        <w:rPr>
          <w:sz w:val="22"/>
          <w:szCs w:val="22"/>
        </w:rPr>
        <w:t>è</w:t>
      </w:r>
      <w:r w:rsidRPr="00F64F30">
        <w:rPr>
          <w:sz w:val="22"/>
          <w:szCs w:val="22"/>
        </w:rPr>
        <w:t xml:space="preserve"> reso colpevole di gravi illeciti professionali, tali da rendere dubbia la sua </w:t>
      </w:r>
      <w:r w:rsidR="00EB318B" w:rsidRPr="00F64F30">
        <w:rPr>
          <w:sz w:val="22"/>
          <w:szCs w:val="22"/>
        </w:rPr>
        <w:t>integrità</w:t>
      </w:r>
      <w:r w:rsidRPr="00F64F30">
        <w:rPr>
          <w:sz w:val="22"/>
          <w:szCs w:val="22"/>
        </w:rPr>
        <w:t xml:space="preserve"> o </w:t>
      </w:r>
      <w:r w:rsidR="00EB318B" w:rsidRPr="00F64F30">
        <w:rPr>
          <w:sz w:val="22"/>
          <w:szCs w:val="22"/>
        </w:rPr>
        <w:t>affidabilità</w:t>
      </w:r>
      <w:r w:rsidR="00EB318B" w:rsidRPr="00F64F30">
        <w:rPr>
          <w:rStyle w:val="Rimandonotaapidipagina"/>
          <w:sz w:val="22"/>
          <w:szCs w:val="22"/>
        </w:rPr>
        <w:footnoteReference w:id="2"/>
      </w:r>
      <w:r w:rsidR="00B872EC" w:rsidRPr="00F64F30">
        <w:rPr>
          <w:sz w:val="22"/>
          <w:szCs w:val="22"/>
        </w:rPr>
        <w:t>;</w:t>
      </w:r>
    </w:p>
    <w:p w:rsidR="002758CE" w:rsidRPr="00F64F30" w:rsidRDefault="00B872EC" w:rsidP="00A320C4">
      <w:pPr>
        <w:pStyle w:val="NormaleWeb"/>
        <w:numPr>
          <w:ilvl w:val="0"/>
          <w:numId w:val="25"/>
        </w:numPr>
        <w:spacing w:before="120" w:beforeAutospacing="0" w:after="0" w:afterAutospacing="0"/>
        <w:jc w:val="both"/>
        <w:rPr>
          <w:sz w:val="22"/>
          <w:szCs w:val="22"/>
        </w:rPr>
      </w:pPr>
      <w:proofErr w:type="gramStart"/>
      <w:r w:rsidRPr="00F64F30">
        <w:rPr>
          <w:sz w:val="22"/>
          <w:szCs w:val="22"/>
        </w:rPr>
        <w:t>che</w:t>
      </w:r>
      <w:proofErr w:type="gramEnd"/>
      <w:r w:rsidRPr="00F64F30">
        <w:rPr>
          <w:sz w:val="22"/>
          <w:szCs w:val="22"/>
        </w:rPr>
        <w:t xml:space="preserve"> la propria partecipazione non determina una situazione di conflitto di interesse ai sensi dell’articolo 42, comma 2 del D.Lgs. n. 50/2016, non diversamente risolvibile;</w:t>
      </w:r>
    </w:p>
    <w:p w:rsidR="0097639A" w:rsidRPr="00F64F30" w:rsidRDefault="0097639A" w:rsidP="0097639A">
      <w:pPr>
        <w:pStyle w:val="NormaleWeb"/>
        <w:numPr>
          <w:ilvl w:val="0"/>
          <w:numId w:val="25"/>
        </w:numPr>
        <w:spacing w:before="120" w:beforeAutospacing="0" w:after="0" w:afterAutospacing="0"/>
        <w:jc w:val="both"/>
        <w:rPr>
          <w:sz w:val="22"/>
          <w:szCs w:val="22"/>
        </w:rPr>
      </w:pPr>
      <w:proofErr w:type="gramStart"/>
      <w:r w:rsidRPr="00F64F30">
        <w:rPr>
          <w:sz w:val="22"/>
          <w:szCs w:val="22"/>
        </w:rPr>
        <w:t>che</w:t>
      </w:r>
      <w:proofErr w:type="gramEnd"/>
      <w:r w:rsidRPr="00F64F30">
        <w:rPr>
          <w:sz w:val="22"/>
          <w:szCs w:val="22"/>
        </w:rPr>
        <w:t xml:space="preserve"> l’operatore economico non è stato soggetto alla sanzione interdittiva di cui all’articolo 9, comma 2, lettera c) del decreto legislativo 8 giugno 2001, n. 231 o ad altra sanzione che comporta il divieto di contrarre con la pubblica amministrazione, compresi i provvedimenti interdittivi di cui all’articolo14 del decreto legislativo 9 aprile 2008, n. 81</w:t>
      </w:r>
      <w:r w:rsidR="0020454A" w:rsidRPr="00F64F30">
        <w:rPr>
          <w:sz w:val="22"/>
          <w:szCs w:val="22"/>
        </w:rPr>
        <w:t>;</w:t>
      </w:r>
    </w:p>
    <w:p w:rsidR="0020454A" w:rsidRPr="00F64F30" w:rsidRDefault="0020454A" w:rsidP="0020454A">
      <w:pPr>
        <w:pStyle w:val="NormaleWeb"/>
        <w:numPr>
          <w:ilvl w:val="0"/>
          <w:numId w:val="25"/>
        </w:numPr>
        <w:spacing w:before="120" w:beforeAutospacing="0" w:after="0" w:afterAutospacing="0"/>
        <w:jc w:val="both"/>
        <w:rPr>
          <w:sz w:val="22"/>
          <w:szCs w:val="22"/>
        </w:rPr>
      </w:pPr>
      <w:proofErr w:type="gramStart"/>
      <w:r w:rsidRPr="00F64F30">
        <w:rPr>
          <w:sz w:val="22"/>
          <w:szCs w:val="22"/>
        </w:rPr>
        <w:t>che</w:t>
      </w:r>
      <w:proofErr w:type="gramEnd"/>
      <w:r w:rsidRPr="00F64F30">
        <w:rPr>
          <w:sz w:val="22"/>
          <w:szCs w:val="22"/>
        </w:rPr>
        <w:t xml:space="preserve"> l’operatore economico non è iscritto nel casellario informatico tenuto dall’Osservatorio dell’ANAC per aver presentato false dichiarazioni o falsa documentazione ai fini del rilascio dell’attestazione di qualificazione, per il periodo durante il quale perdura l’iscrizione;</w:t>
      </w:r>
    </w:p>
    <w:p w:rsidR="0020454A" w:rsidRPr="00F64F30" w:rsidRDefault="0020454A" w:rsidP="0020454A">
      <w:pPr>
        <w:pStyle w:val="NormaleWeb"/>
        <w:numPr>
          <w:ilvl w:val="0"/>
          <w:numId w:val="25"/>
        </w:numPr>
        <w:spacing w:before="120" w:beforeAutospacing="0" w:after="0" w:afterAutospacing="0"/>
        <w:jc w:val="both"/>
        <w:rPr>
          <w:sz w:val="22"/>
          <w:szCs w:val="22"/>
        </w:rPr>
      </w:pPr>
      <w:proofErr w:type="gramStart"/>
      <w:r w:rsidRPr="00F64F30">
        <w:rPr>
          <w:sz w:val="22"/>
          <w:szCs w:val="22"/>
        </w:rPr>
        <w:t>che</w:t>
      </w:r>
      <w:proofErr w:type="gramEnd"/>
      <w:r w:rsidRPr="00F64F30">
        <w:rPr>
          <w:sz w:val="22"/>
          <w:szCs w:val="22"/>
        </w:rPr>
        <w:t xml:space="preserve"> l’operatore economico non ha violato il divieto di intestazione fiduciaria di cui all’articolo 17 della legge 19 marzo 1990, n. 55;</w:t>
      </w:r>
    </w:p>
    <w:p w:rsidR="008E4E38" w:rsidRPr="00F64F30" w:rsidRDefault="008E4E38" w:rsidP="009648DA">
      <w:pPr>
        <w:pStyle w:val="NormaleWeb"/>
        <w:numPr>
          <w:ilvl w:val="0"/>
          <w:numId w:val="25"/>
        </w:numPr>
        <w:spacing w:before="120" w:beforeAutospacing="0" w:after="0" w:afterAutospacing="0"/>
        <w:jc w:val="both"/>
        <w:rPr>
          <w:sz w:val="22"/>
          <w:szCs w:val="22"/>
        </w:rPr>
      </w:pPr>
      <w:proofErr w:type="gramStart"/>
      <w:r w:rsidRPr="00F64F30">
        <w:rPr>
          <w:sz w:val="22"/>
          <w:szCs w:val="22"/>
        </w:rPr>
        <w:t>che</w:t>
      </w:r>
      <w:proofErr w:type="gramEnd"/>
      <w:r w:rsidRPr="00F64F30">
        <w:rPr>
          <w:sz w:val="22"/>
          <w:szCs w:val="22"/>
        </w:rPr>
        <w:t>, ai sensi dell’art. 17 della legge 12.03.1999, n. 68:</w:t>
      </w:r>
    </w:p>
    <w:p w:rsidR="004F3ED3" w:rsidRPr="00F64F30" w:rsidRDefault="008E4E38" w:rsidP="00E35144">
      <w:pPr>
        <w:pStyle w:val="NormaleWeb"/>
        <w:tabs>
          <w:tab w:val="left" w:pos="426"/>
        </w:tabs>
        <w:spacing w:before="0" w:beforeAutospacing="0" w:after="0" w:afterAutospacing="0"/>
        <w:ind w:left="360"/>
        <w:jc w:val="both"/>
        <w:rPr>
          <w:sz w:val="22"/>
          <w:szCs w:val="22"/>
        </w:rPr>
      </w:pPr>
      <w:r w:rsidRPr="00F64F30">
        <w:rPr>
          <w:sz w:val="22"/>
          <w:szCs w:val="22"/>
        </w:rPr>
        <w:lastRenderedPageBreak/>
        <w:t>(</w:t>
      </w:r>
      <w:r w:rsidRPr="00F64F30">
        <w:rPr>
          <w:i/>
          <w:sz w:val="22"/>
          <w:szCs w:val="22"/>
        </w:rPr>
        <w:t xml:space="preserve">Barrare la casella </w:t>
      </w:r>
      <w:proofErr w:type="gramStart"/>
      <w:r w:rsidRPr="00F64F30">
        <w:rPr>
          <w:i/>
          <w:sz w:val="22"/>
          <w:szCs w:val="22"/>
        </w:rPr>
        <w:t xml:space="preserve">di </w:t>
      </w:r>
      <w:proofErr w:type="gramEnd"/>
      <w:r w:rsidRPr="00F64F30">
        <w:rPr>
          <w:i/>
          <w:sz w:val="22"/>
          <w:szCs w:val="22"/>
        </w:rPr>
        <w:t>interesse</w:t>
      </w:r>
      <w:r w:rsidRPr="00F64F30">
        <w:rPr>
          <w:sz w:val="22"/>
          <w:szCs w:val="22"/>
        </w:rPr>
        <w:t>)</w:t>
      </w:r>
    </w:p>
    <w:p w:rsidR="00F64DD4" w:rsidRPr="00F64F30" w:rsidRDefault="008E4E38" w:rsidP="00020DA4">
      <w:pPr>
        <w:pStyle w:val="NormaleWeb"/>
        <w:numPr>
          <w:ilvl w:val="0"/>
          <w:numId w:val="26"/>
        </w:numPr>
        <w:spacing w:before="0" w:beforeAutospacing="0" w:after="120" w:afterAutospacing="0"/>
        <w:ind w:left="720"/>
        <w:jc w:val="both"/>
        <w:rPr>
          <w:sz w:val="22"/>
          <w:szCs w:val="22"/>
        </w:rPr>
      </w:pPr>
      <w:proofErr w:type="gramStart"/>
      <w:r w:rsidRPr="00F64F30">
        <w:rPr>
          <w:sz w:val="22"/>
          <w:szCs w:val="22"/>
        </w:rPr>
        <w:t>l’</w:t>
      </w:r>
      <w:proofErr w:type="gramEnd"/>
      <w:r w:rsidRPr="00F64F30">
        <w:rPr>
          <w:sz w:val="22"/>
          <w:szCs w:val="22"/>
        </w:rPr>
        <w:t xml:space="preserve">operatore economico è in regola con le norme che disciplinano il diritto al lavoro dei disabili poiché ha ottemperato alle disposizioni contenute nella Legge 68/99 o __________________(indicare la Legge Stato estero). </w:t>
      </w:r>
    </w:p>
    <w:p w:rsidR="008E4E38" w:rsidRPr="00F64F30" w:rsidRDefault="008E4E38" w:rsidP="00020DA4">
      <w:pPr>
        <w:pStyle w:val="NormaleWeb"/>
        <w:numPr>
          <w:ilvl w:val="0"/>
          <w:numId w:val="26"/>
        </w:numPr>
        <w:spacing w:before="0" w:beforeAutospacing="0" w:after="120" w:afterAutospacing="0"/>
        <w:ind w:left="720"/>
        <w:jc w:val="both"/>
        <w:rPr>
          <w:sz w:val="22"/>
          <w:szCs w:val="22"/>
        </w:rPr>
      </w:pPr>
      <w:proofErr w:type="gramStart"/>
      <w:r w:rsidRPr="00F64F30">
        <w:rPr>
          <w:sz w:val="22"/>
          <w:szCs w:val="22"/>
        </w:rPr>
        <w:t>l’</w:t>
      </w:r>
      <w:proofErr w:type="gramEnd"/>
      <w:r w:rsidRPr="00F64F30">
        <w:rPr>
          <w:sz w:val="22"/>
          <w:szCs w:val="22"/>
        </w:rPr>
        <w:t>operatore economico non è soggetto agli obblighi di assunzione obbligatoria previsti dalla Legge 68/99 per i seguenti motivi:  [indicare i motivi di esenzione]</w:t>
      </w:r>
    </w:p>
    <w:p w:rsidR="008E4E38" w:rsidRPr="00F64F30" w:rsidRDefault="008E4E38" w:rsidP="00020DA4">
      <w:pPr>
        <w:pStyle w:val="NormaleWeb"/>
        <w:spacing w:before="0" w:beforeAutospacing="0" w:after="120" w:afterAutospacing="0"/>
        <w:ind w:left="720"/>
        <w:jc w:val="both"/>
        <w:rPr>
          <w:sz w:val="22"/>
          <w:szCs w:val="22"/>
        </w:rPr>
      </w:pPr>
      <w:r w:rsidRPr="00F64F30">
        <w:rPr>
          <w:sz w:val="22"/>
          <w:szCs w:val="22"/>
        </w:rPr>
        <w:t>____________________________________________________________________</w:t>
      </w:r>
      <w:r w:rsidR="00F64DD4" w:rsidRPr="00F64F30">
        <w:rPr>
          <w:sz w:val="22"/>
          <w:szCs w:val="22"/>
        </w:rPr>
        <w:t>________</w:t>
      </w:r>
      <w:r w:rsidRPr="00F64F30">
        <w:rPr>
          <w:sz w:val="22"/>
          <w:szCs w:val="22"/>
        </w:rPr>
        <w:t>_____</w:t>
      </w:r>
    </w:p>
    <w:p w:rsidR="004F3ED3" w:rsidRPr="00F64F30" w:rsidRDefault="008E4E38" w:rsidP="004F3ED3">
      <w:pPr>
        <w:pStyle w:val="NormaleWeb"/>
        <w:numPr>
          <w:ilvl w:val="0"/>
          <w:numId w:val="26"/>
        </w:numPr>
        <w:spacing w:before="0" w:beforeAutospacing="0" w:after="120" w:afterAutospacing="0"/>
        <w:ind w:left="720"/>
        <w:jc w:val="both"/>
        <w:rPr>
          <w:sz w:val="22"/>
          <w:szCs w:val="22"/>
        </w:rPr>
      </w:pPr>
      <w:proofErr w:type="gramStart"/>
      <w:r w:rsidRPr="00F64F30">
        <w:rPr>
          <w:sz w:val="22"/>
          <w:szCs w:val="22"/>
        </w:rPr>
        <w:t>in</w:t>
      </w:r>
      <w:proofErr w:type="gramEnd"/>
      <w:r w:rsidRPr="00F64F30">
        <w:rPr>
          <w:sz w:val="22"/>
          <w:szCs w:val="22"/>
        </w:rPr>
        <w:t xml:space="preserve"> _____________________(Stato estero) non esiste una normativa sull’assunzione obbligatoria dei disabili;</w:t>
      </w:r>
    </w:p>
    <w:p w:rsidR="00E816AF" w:rsidRPr="00F64F30" w:rsidRDefault="00E816AF" w:rsidP="006163D8">
      <w:pPr>
        <w:pStyle w:val="NormaleWeb"/>
        <w:numPr>
          <w:ilvl w:val="0"/>
          <w:numId w:val="25"/>
        </w:numPr>
        <w:spacing w:after="0" w:afterAutospacing="0"/>
        <w:ind w:left="357" w:hanging="357"/>
        <w:jc w:val="both"/>
        <w:rPr>
          <w:b/>
          <w:sz w:val="22"/>
          <w:szCs w:val="22"/>
          <w:u w:val="single"/>
        </w:rPr>
      </w:pPr>
      <w:proofErr w:type="gramStart"/>
      <w:r w:rsidRPr="00F64F30">
        <w:rPr>
          <w:sz w:val="22"/>
          <w:szCs w:val="22"/>
        </w:rPr>
        <w:t>che</w:t>
      </w:r>
      <w:proofErr w:type="gramEnd"/>
      <w:r w:rsidRPr="00F64F30">
        <w:rPr>
          <w:sz w:val="22"/>
          <w:szCs w:val="22"/>
        </w:rPr>
        <w:t xml:space="preserve"> l’operatore economico</w:t>
      </w:r>
      <w:r w:rsidR="00E278B1" w:rsidRPr="00F64F30">
        <w:rPr>
          <w:sz w:val="22"/>
          <w:szCs w:val="22"/>
        </w:rPr>
        <w:t>:</w:t>
      </w:r>
    </w:p>
    <w:p w:rsidR="00E35144" w:rsidRPr="00F64F30" w:rsidRDefault="00E35144" w:rsidP="00E35144">
      <w:pPr>
        <w:pStyle w:val="NormaleWeb"/>
        <w:spacing w:before="0" w:beforeAutospacing="0" w:after="0" w:afterAutospacing="0"/>
        <w:ind w:firstLine="357"/>
        <w:jc w:val="both"/>
        <w:rPr>
          <w:sz w:val="22"/>
          <w:szCs w:val="22"/>
        </w:rPr>
      </w:pPr>
      <w:r w:rsidRPr="00F64F30">
        <w:rPr>
          <w:sz w:val="22"/>
          <w:szCs w:val="22"/>
        </w:rPr>
        <w:t>(</w:t>
      </w:r>
      <w:r w:rsidRPr="00F64F30">
        <w:rPr>
          <w:i/>
          <w:sz w:val="22"/>
          <w:szCs w:val="22"/>
        </w:rPr>
        <w:t xml:space="preserve">Barrare la casella </w:t>
      </w:r>
      <w:proofErr w:type="gramStart"/>
      <w:r w:rsidRPr="00F64F30">
        <w:rPr>
          <w:i/>
          <w:sz w:val="22"/>
          <w:szCs w:val="22"/>
        </w:rPr>
        <w:t xml:space="preserve">di </w:t>
      </w:r>
      <w:proofErr w:type="gramEnd"/>
      <w:r w:rsidRPr="00F64F30">
        <w:rPr>
          <w:i/>
          <w:sz w:val="22"/>
          <w:szCs w:val="22"/>
        </w:rPr>
        <w:t>interesse</w:t>
      </w:r>
      <w:r w:rsidRPr="00F64F30">
        <w:rPr>
          <w:sz w:val="22"/>
          <w:szCs w:val="22"/>
        </w:rPr>
        <w:t>)</w:t>
      </w:r>
    </w:p>
    <w:p w:rsidR="00E816AF" w:rsidRPr="00F64F30" w:rsidRDefault="00E816AF" w:rsidP="006163D8">
      <w:pPr>
        <w:pStyle w:val="NormaleWeb"/>
        <w:numPr>
          <w:ilvl w:val="0"/>
          <w:numId w:val="29"/>
        </w:numPr>
        <w:spacing w:before="0" w:beforeAutospacing="0"/>
        <w:ind w:left="714" w:hanging="357"/>
        <w:jc w:val="both"/>
        <w:rPr>
          <w:sz w:val="22"/>
          <w:szCs w:val="22"/>
        </w:rPr>
      </w:pPr>
      <w:proofErr w:type="gramStart"/>
      <w:r w:rsidRPr="00F64F30">
        <w:rPr>
          <w:sz w:val="22"/>
          <w:szCs w:val="22"/>
        </w:rPr>
        <w:t>non</w:t>
      </w:r>
      <w:proofErr w:type="gramEnd"/>
      <w:r w:rsidRPr="00F64F30">
        <w:rPr>
          <w:sz w:val="22"/>
          <w:szCs w:val="22"/>
        </w:rPr>
        <w:t xml:space="preserve"> </w:t>
      </w:r>
      <w:r w:rsidR="00E278B1" w:rsidRPr="00F64F30">
        <w:rPr>
          <w:sz w:val="22"/>
          <w:szCs w:val="22"/>
        </w:rPr>
        <w:t>è stato</w:t>
      </w:r>
      <w:r w:rsidRPr="00F64F30">
        <w:rPr>
          <w:sz w:val="22"/>
          <w:szCs w:val="22"/>
        </w:rPr>
        <w:t xml:space="preserve"> vittima dei reati previsti e puniti dagli artt. 317 e 629 c.p., aggravati ai sensi dell’art. 7 del decreto legge 13 maggio 1991, n. 152, convertito, con modificazioni, dalla legge 12 luglio 1991 n. 203.</w:t>
      </w:r>
    </w:p>
    <w:p w:rsidR="00E816AF" w:rsidRPr="00F64F30" w:rsidRDefault="00E278B1" w:rsidP="00E816AF">
      <w:pPr>
        <w:pStyle w:val="NormaleWeb"/>
        <w:numPr>
          <w:ilvl w:val="0"/>
          <w:numId w:val="29"/>
        </w:numPr>
        <w:spacing w:before="120"/>
        <w:jc w:val="both"/>
        <w:rPr>
          <w:sz w:val="22"/>
          <w:szCs w:val="22"/>
        </w:rPr>
      </w:pPr>
      <w:proofErr w:type="gramStart"/>
      <w:r w:rsidRPr="00F64F30">
        <w:rPr>
          <w:sz w:val="22"/>
          <w:szCs w:val="22"/>
        </w:rPr>
        <w:t>è</w:t>
      </w:r>
      <w:proofErr w:type="gramEnd"/>
      <w:r w:rsidRPr="00F64F30">
        <w:rPr>
          <w:sz w:val="22"/>
          <w:szCs w:val="22"/>
        </w:rPr>
        <w:t xml:space="preserve"> stato</w:t>
      </w:r>
      <w:r w:rsidR="00E816AF" w:rsidRPr="00F64F30">
        <w:rPr>
          <w:sz w:val="22"/>
          <w:szCs w:val="22"/>
        </w:rPr>
        <w:t xml:space="preserve"> vittima dei suddetti reati ma hanno denunciato i fatti all’autorità giudiziaria;</w:t>
      </w:r>
    </w:p>
    <w:p w:rsidR="00E816AF" w:rsidRPr="00F64F30" w:rsidRDefault="00E278B1" w:rsidP="00E816AF">
      <w:pPr>
        <w:pStyle w:val="NormaleWeb"/>
        <w:numPr>
          <w:ilvl w:val="0"/>
          <w:numId w:val="29"/>
        </w:numPr>
        <w:spacing w:before="120"/>
        <w:jc w:val="both"/>
        <w:rPr>
          <w:sz w:val="22"/>
          <w:szCs w:val="22"/>
        </w:rPr>
      </w:pPr>
      <w:proofErr w:type="gramStart"/>
      <w:r w:rsidRPr="00F64F30">
        <w:rPr>
          <w:sz w:val="22"/>
          <w:szCs w:val="22"/>
        </w:rPr>
        <w:t>è</w:t>
      </w:r>
      <w:proofErr w:type="gramEnd"/>
      <w:r w:rsidRPr="00F64F30">
        <w:rPr>
          <w:sz w:val="22"/>
          <w:szCs w:val="22"/>
        </w:rPr>
        <w:t xml:space="preserve"> stato</w:t>
      </w:r>
      <w:r w:rsidR="00E816AF" w:rsidRPr="00F64F30">
        <w:rPr>
          <w:sz w:val="22"/>
          <w:szCs w:val="22"/>
        </w:rPr>
        <w:t xml:space="preserve"> vittima dei reati previsti e puniti dagli artt. 317 e 629 c.p., aggravati ai sensi dell’art. 7 del decreto legge 13 maggio 1991, n. 152, convertito, con modificazioni, dalla legge 12 luglio 1991 n. 203, e non hanno denunciato i fatti all’autorità giudiziaria, </w:t>
      </w:r>
      <w:proofErr w:type="gramStart"/>
      <w:r w:rsidR="00E816AF" w:rsidRPr="00F64F30">
        <w:rPr>
          <w:sz w:val="22"/>
          <w:szCs w:val="22"/>
        </w:rPr>
        <w:t>in quanto</w:t>
      </w:r>
      <w:proofErr w:type="gramEnd"/>
      <w:r w:rsidR="00E816AF" w:rsidRPr="00F64F30">
        <w:rPr>
          <w:sz w:val="22"/>
          <w:szCs w:val="22"/>
        </w:rPr>
        <w:t xml:space="preserve"> ricorrono i casi previsti dall’art. </w:t>
      </w:r>
      <w:proofErr w:type="gramStart"/>
      <w:r w:rsidR="00E816AF" w:rsidRPr="00F64F30">
        <w:rPr>
          <w:sz w:val="22"/>
          <w:szCs w:val="22"/>
        </w:rPr>
        <w:t>4, 1 comma</w:t>
      </w:r>
      <w:proofErr w:type="gramEnd"/>
      <w:r w:rsidR="00E816AF" w:rsidRPr="00F64F30">
        <w:rPr>
          <w:sz w:val="22"/>
          <w:szCs w:val="22"/>
        </w:rPr>
        <w:t xml:space="preserve">, della legge 24 novembre 1981, n. 689.  </w:t>
      </w:r>
    </w:p>
    <w:p w:rsidR="00E816AF" w:rsidRPr="00F64F30" w:rsidRDefault="00E816AF" w:rsidP="00E35144">
      <w:pPr>
        <w:pStyle w:val="NormaleWeb"/>
        <w:numPr>
          <w:ilvl w:val="0"/>
          <w:numId w:val="25"/>
        </w:numPr>
        <w:spacing w:after="0" w:afterAutospacing="0"/>
        <w:ind w:left="357" w:hanging="357"/>
        <w:jc w:val="both"/>
        <w:rPr>
          <w:sz w:val="22"/>
          <w:szCs w:val="22"/>
        </w:rPr>
      </w:pPr>
      <w:r w:rsidRPr="00F64F30">
        <w:rPr>
          <w:sz w:val="22"/>
          <w:szCs w:val="22"/>
        </w:rPr>
        <w:t>(</w:t>
      </w:r>
      <w:r w:rsidRPr="00F64F30">
        <w:rPr>
          <w:i/>
          <w:sz w:val="22"/>
          <w:szCs w:val="22"/>
        </w:rPr>
        <w:t xml:space="preserve">Barrare la casella </w:t>
      </w:r>
      <w:proofErr w:type="gramStart"/>
      <w:r w:rsidRPr="00F64F30">
        <w:rPr>
          <w:i/>
          <w:sz w:val="22"/>
          <w:szCs w:val="22"/>
        </w:rPr>
        <w:t xml:space="preserve">di </w:t>
      </w:r>
      <w:proofErr w:type="gramEnd"/>
      <w:r w:rsidRPr="00F64F30">
        <w:rPr>
          <w:i/>
          <w:sz w:val="22"/>
          <w:szCs w:val="22"/>
        </w:rPr>
        <w:t>interesse</w:t>
      </w:r>
      <w:r w:rsidRPr="00F64F30">
        <w:rPr>
          <w:sz w:val="22"/>
          <w:szCs w:val="22"/>
        </w:rPr>
        <w:t>)</w:t>
      </w:r>
    </w:p>
    <w:p w:rsidR="00E816AF" w:rsidRPr="00F64F30" w:rsidRDefault="00E816AF" w:rsidP="00E35144">
      <w:pPr>
        <w:pStyle w:val="NormaleWeb"/>
        <w:numPr>
          <w:ilvl w:val="0"/>
          <w:numId w:val="30"/>
        </w:numPr>
        <w:spacing w:before="0" w:beforeAutospacing="0"/>
        <w:ind w:left="714" w:hanging="357"/>
        <w:jc w:val="both"/>
        <w:rPr>
          <w:sz w:val="22"/>
          <w:szCs w:val="22"/>
        </w:rPr>
      </w:pPr>
      <w:proofErr w:type="gramStart"/>
      <w:r w:rsidRPr="00F64F30">
        <w:rPr>
          <w:sz w:val="22"/>
          <w:szCs w:val="22"/>
        </w:rPr>
        <w:t>che</w:t>
      </w:r>
      <w:proofErr w:type="gramEnd"/>
      <w:r w:rsidRPr="00F64F30">
        <w:rPr>
          <w:sz w:val="22"/>
          <w:szCs w:val="22"/>
        </w:rPr>
        <w:t xml:space="preserve"> l’operatore economico non si trova in alcuna situazione di controllo di cui all'articolo 2359 del codice civile o in una qualsiasi relazione, anche di fatto con alcun soggetto, se la situazione di controllo o la relazione comporti che le offerte sono imputabili ad un unico centro decisionale, e di aver formulato autonomamente l'offerta. </w:t>
      </w:r>
    </w:p>
    <w:p w:rsidR="00E816AF" w:rsidRPr="00F64F30" w:rsidRDefault="00E816AF" w:rsidP="00653A8E">
      <w:pPr>
        <w:pStyle w:val="NormaleWeb"/>
        <w:spacing w:before="120"/>
        <w:ind w:left="426"/>
        <w:jc w:val="both"/>
        <w:rPr>
          <w:sz w:val="22"/>
          <w:szCs w:val="22"/>
        </w:rPr>
      </w:pPr>
      <w:proofErr w:type="gramStart"/>
      <w:r w:rsidRPr="00F64F30">
        <w:rPr>
          <w:sz w:val="22"/>
          <w:szCs w:val="22"/>
        </w:rPr>
        <w:t>ovvero</w:t>
      </w:r>
      <w:proofErr w:type="gramEnd"/>
    </w:p>
    <w:p w:rsidR="00E816AF" w:rsidRPr="00F64F30" w:rsidRDefault="00E816AF" w:rsidP="00E816AF">
      <w:pPr>
        <w:pStyle w:val="NormaleWeb"/>
        <w:numPr>
          <w:ilvl w:val="0"/>
          <w:numId w:val="30"/>
        </w:numPr>
        <w:spacing w:before="120"/>
        <w:jc w:val="both"/>
        <w:rPr>
          <w:sz w:val="22"/>
          <w:szCs w:val="22"/>
        </w:rPr>
      </w:pPr>
      <w:proofErr w:type="gramStart"/>
      <w:r w:rsidRPr="00F64F30">
        <w:rPr>
          <w:sz w:val="22"/>
          <w:szCs w:val="22"/>
        </w:rPr>
        <w:t>che</w:t>
      </w:r>
      <w:proofErr w:type="gramEnd"/>
      <w:r w:rsidRPr="00F64F30">
        <w:rPr>
          <w:sz w:val="22"/>
          <w:szCs w:val="22"/>
        </w:rPr>
        <w:t xml:space="preserve"> l’operatore economico non è a conoscenza della partecipazione alla medesima procedura di soggetti che si trovano, rispetto ad essa, in una delle situazioni di controllo di cui all'articolo 2359 del codice civile, o in una qualsiasi relazione, anche di fatto con alcun soggetto, se la situazione di controllo o la relazione comporti che le offerte sono imputabili ad un unico centro decisionale e di aver formulato autonomamente l'offerta. </w:t>
      </w:r>
    </w:p>
    <w:p w:rsidR="00E816AF" w:rsidRPr="00F64F30" w:rsidRDefault="00E816AF" w:rsidP="00653A8E">
      <w:pPr>
        <w:pStyle w:val="NormaleWeb"/>
        <w:spacing w:before="120"/>
        <w:ind w:left="426"/>
        <w:jc w:val="both"/>
        <w:rPr>
          <w:sz w:val="22"/>
          <w:szCs w:val="22"/>
        </w:rPr>
      </w:pPr>
      <w:r w:rsidRPr="00F64F30">
        <w:rPr>
          <w:sz w:val="22"/>
          <w:szCs w:val="22"/>
        </w:rPr>
        <w:t xml:space="preserve">      </w:t>
      </w:r>
      <w:proofErr w:type="gramStart"/>
      <w:r w:rsidRPr="00F64F30">
        <w:rPr>
          <w:sz w:val="22"/>
          <w:szCs w:val="22"/>
        </w:rPr>
        <w:t>ovvero</w:t>
      </w:r>
      <w:proofErr w:type="gramEnd"/>
    </w:p>
    <w:p w:rsidR="004F3ED3" w:rsidRPr="00F64F30" w:rsidRDefault="00E816AF" w:rsidP="004F3ED3">
      <w:pPr>
        <w:pStyle w:val="NormaleWeb"/>
        <w:numPr>
          <w:ilvl w:val="0"/>
          <w:numId w:val="30"/>
        </w:numPr>
        <w:spacing w:before="240" w:beforeAutospacing="0" w:after="240" w:afterAutospacing="0"/>
        <w:ind w:left="714" w:hanging="357"/>
        <w:jc w:val="both"/>
        <w:rPr>
          <w:sz w:val="22"/>
          <w:szCs w:val="22"/>
        </w:rPr>
      </w:pPr>
      <w:proofErr w:type="gramStart"/>
      <w:r w:rsidRPr="00F64F30">
        <w:rPr>
          <w:sz w:val="22"/>
          <w:szCs w:val="22"/>
        </w:rPr>
        <w:t>chel’</w:t>
      </w:r>
      <w:proofErr w:type="gramEnd"/>
      <w:r w:rsidRPr="00F64F30">
        <w:rPr>
          <w:sz w:val="22"/>
          <w:szCs w:val="22"/>
        </w:rPr>
        <w:t xml:space="preserve">operatore economico è a conoscenza della partecipazione alla medesima procedura di soggetti che si trovano, rispetto ad essa, in una delle situazioni di controllo di cui all'articolo 2359 o in una qualsiasi relazione, anche di fatto con alcun soggetto, se la situazione di controllo o la relazione comporti che le offerte sono imputabili ad un unico centro decisionale del codice civile, e di aver formulato autonomamente l'offerta.  </w:t>
      </w:r>
    </w:p>
    <w:p w:rsidR="004F3ED3" w:rsidRPr="00F64F30" w:rsidRDefault="004F3ED3" w:rsidP="004F3ED3">
      <w:pPr>
        <w:jc w:val="both"/>
        <w:rPr>
          <w:b/>
          <w:sz w:val="22"/>
          <w:szCs w:val="22"/>
          <w:lang w:eastAsia="ar-SA"/>
        </w:rPr>
      </w:pPr>
    </w:p>
    <w:p w:rsidR="004F3ED3" w:rsidRPr="00F64F30" w:rsidRDefault="00572755" w:rsidP="004F3ED3">
      <w:pPr>
        <w:jc w:val="both"/>
        <w:rPr>
          <w:sz w:val="22"/>
          <w:szCs w:val="22"/>
          <w:lang w:eastAsia="ar-SA"/>
        </w:rPr>
      </w:pPr>
      <w:r w:rsidRPr="00F64F30">
        <w:rPr>
          <w:b/>
          <w:sz w:val="22"/>
          <w:szCs w:val="22"/>
          <w:lang w:eastAsia="ar-SA"/>
        </w:rPr>
        <w:t>C</w:t>
      </w:r>
      <w:r w:rsidR="004F3ED3" w:rsidRPr="00F64F30">
        <w:rPr>
          <w:b/>
          <w:sz w:val="22"/>
          <w:szCs w:val="22"/>
          <w:lang w:eastAsia="ar-SA"/>
        </w:rPr>
        <w:t xml:space="preserve">) di impegnarsi </w:t>
      </w:r>
      <w:proofErr w:type="gramStart"/>
      <w:r w:rsidR="004F3ED3" w:rsidRPr="00F64F30">
        <w:rPr>
          <w:b/>
          <w:sz w:val="22"/>
          <w:szCs w:val="22"/>
          <w:lang w:eastAsia="ar-SA"/>
        </w:rPr>
        <w:t>ad</w:t>
      </w:r>
      <w:proofErr w:type="gramEnd"/>
      <w:r w:rsidR="004F3ED3" w:rsidRPr="00F64F30">
        <w:rPr>
          <w:b/>
          <w:sz w:val="22"/>
          <w:szCs w:val="22"/>
          <w:lang w:eastAsia="ar-SA"/>
        </w:rPr>
        <w:t xml:space="preserve"> ottemperare gli obblighi di tracciabilità dei flussi finanziari di cui alla L. 136/2010</w:t>
      </w:r>
      <w:r w:rsidR="004F3ED3" w:rsidRPr="00F64F30">
        <w:rPr>
          <w:sz w:val="22"/>
          <w:szCs w:val="22"/>
          <w:lang w:eastAsia="ar-SA"/>
        </w:rPr>
        <w:t>. In particolare dichiara:</w:t>
      </w:r>
      <w:r w:rsidR="004F3ED3" w:rsidRPr="00F64F30">
        <w:rPr>
          <w:sz w:val="22"/>
          <w:szCs w:val="22"/>
          <w:lang w:eastAsia="ar-SA"/>
        </w:rPr>
        <w:tab/>
      </w:r>
    </w:p>
    <w:p w:rsidR="004F3ED3" w:rsidRPr="00F64F30" w:rsidRDefault="004F3ED3" w:rsidP="004F3ED3">
      <w:pPr>
        <w:jc w:val="both"/>
        <w:rPr>
          <w:sz w:val="22"/>
          <w:szCs w:val="22"/>
          <w:lang w:eastAsia="ar-SA"/>
        </w:rPr>
      </w:pPr>
      <w:r w:rsidRPr="00F64F30">
        <w:rPr>
          <w:sz w:val="22"/>
          <w:szCs w:val="22"/>
          <w:lang w:eastAsia="ar-SA"/>
        </w:rPr>
        <w:t xml:space="preserve">(Barrare la casella </w:t>
      </w:r>
      <w:proofErr w:type="gramStart"/>
      <w:r w:rsidRPr="00F64F30">
        <w:rPr>
          <w:sz w:val="22"/>
          <w:szCs w:val="22"/>
          <w:lang w:eastAsia="ar-SA"/>
        </w:rPr>
        <w:t xml:space="preserve">di </w:t>
      </w:r>
      <w:proofErr w:type="gramEnd"/>
      <w:r w:rsidRPr="00F64F30">
        <w:rPr>
          <w:sz w:val="22"/>
          <w:szCs w:val="22"/>
          <w:lang w:eastAsia="ar-SA"/>
        </w:rPr>
        <w:t>interesse)</w:t>
      </w:r>
    </w:p>
    <w:p w:rsidR="004F3ED3" w:rsidRPr="00F64F30" w:rsidRDefault="004F3ED3" w:rsidP="004F3ED3">
      <w:pPr>
        <w:pStyle w:val="Paragrafoelenco"/>
        <w:numPr>
          <w:ilvl w:val="0"/>
          <w:numId w:val="30"/>
        </w:numPr>
        <w:jc w:val="both"/>
        <w:rPr>
          <w:rFonts w:eastAsia="Arial Unicode MS"/>
          <w:sz w:val="22"/>
          <w:szCs w:val="22"/>
        </w:rPr>
      </w:pPr>
      <w:proofErr w:type="gramStart"/>
      <w:r w:rsidRPr="00F64F30">
        <w:rPr>
          <w:rFonts w:eastAsia="Arial Unicode MS"/>
          <w:sz w:val="22"/>
          <w:szCs w:val="22"/>
          <w:lang w:eastAsia="ar-SA"/>
        </w:rPr>
        <w:t>di</w:t>
      </w:r>
      <w:proofErr w:type="gramEnd"/>
      <w:r w:rsidRPr="00F64F30">
        <w:rPr>
          <w:rFonts w:eastAsia="Arial Unicode MS"/>
          <w:sz w:val="22"/>
          <w:szCs w:val="22"/>
          <w:lang w:eastAsia="ar-SA"/>
        </w:rPr>
        <w:t xml:space="preserve"> impegnarsi ad accendere un conto corrente bancario/postale dedicato anche in via non esclusiva alle commesse pubbliche e a comunicare gli estremi identificativi dello stesso, nonché le generalità delle persone delegate ad operare su di esso, entro sette giorni dall’accensione;</w:t>
      </w:r>
    </w:p>
    <w:p w:rsidR="004F3ED3" w:rsidRPr="00F64F30" w:rsidRDefault="004F3ED3" w:rsidP="004F3ED3">
      <w:pPr>
        <w:pStyle w:val="Paragrafoelenco"/>
        <w:jc w:val="both"/>
        <w:rPr>
          <w:rFonts w:eastAsia="Arial Unicode MS"/>
          <w:sz w:val="22"/>
          <w:szCs w:val="22"/>
        </w:rPr>
      </w:pPr>
    </w:p>
    <w:p w:rsidR="004F3ED3" w:rsidRPr="00F64F30" w:rsidRDefault="004F3ED3" w:rsidP="004F3ED3">
      <w:pPr>
        <w:pStyle w:val="Paragrafoelenco"/>
        <w:jc w:val="both"/>
        <w:rPr>
          <w:sz w:val="22"/>
          <w:szCs w:val="22"/>
        </w:rPr>
      </w:pPr>
      <w:proofErr w:type="gramStart"/>
      <w:r w:rsidRPr="00F64F30">
        <w:rPr>
          <w:sz w:val="22"/>
          <w:szCs w:val="22"/>
        </w:rPr>
        <w:t>ovvero</w:t>
      </w:r>
      <w:proofErr w:type="gramEnd"/>
    </w:p>
    <w:p w:rsidR="004F3ED3" w:rsidRPr="00F64F30" w:rsidRDefault="004F3ED3" w:rsidP="004F3ED3">
      <w:pPr>
        <w:pStyle w:val="Paragrafoelenco"/>
        <w:jc w:val="both"/>
        <w:rPr>
          <w:rFonts w:eastAsia="Arial Unicode MS"/>
          <w:sz w:val="22"/>
          <w:szCs w:val="22"/>
        </w:rPr>
      </w:pPr>
    </w:p>
    <w:p w:rsidR="004F3ED3" w:rsidRPr="00F64F30" w:rsidRDefault="004F3ED3" w:rsidP="004F3ED3">
      <w:pPr>
        <w:pStyle w:val="Paragrafoelenco"/>
        <w:numPr>
          <w:ilvl w:val="0"/>
          <w:numId w:val="30"/>
        </w:numPr>
        <w:suppressAutoHyphens/>
        <w:spacing w:before="100" w:after="100"/>
        <w:jc w:val="both"/>
        <w:rPr>
          <w:rFonts w:eastAsia="Arial Unicode MS"/>
          <w:sz w:val="22"/>
          <w:szCs w:val="22"/>
          <w:lang w:eastAsia="ar-SA"/>
        </w:rPr>
      </w:pPr>
      <w:proofErr w:type="gramStart"/>
      <w:r w:rsidRPr="00F64F30">
        <w:rPr>
          <w:rFonts w:eastAsia="Arial Unicode MS"/>
          <w:sz w:val="22"/>
          <w:szCs w:val="22"/>
          <w:lang w:eastAsia="ar-SA"/>
        </w:rPr>
        <w:lastRenderedPageBreak/>
        <w:t>di</w:t>
      </w:r>
      <w:proofErr w:type="gramEnd"/>
      <w:r w:rsidRPr="00F64F30">
        <w:rPr>
          <w:rFonts w:eastAsia="Arial Unicode MS"/>
          <w:sz w:val="22"/>
          <w:szCs w:val="22"/>
          <w:lang w:eastAsia="ar-SA"/>
        </w:rPr>
        <w:t xml:space="preserve"> impegnarsi a comunicare gli estremi identificativi di un conto corrente bancario/postale già esistente entro sette giorni dalla prima utilizzazione dello stesso in operazioni finanziarie relative alla commessa pubblica, nonché, nello stesso termine, le generalità delle persone delegate ad operare su di esso;</w:t>
      </w:r>
    </w:p>
    <w:p w:rsidR="004F3ED3" w:rsidRPr="00F64F30" w:rsidRDefault="00F64F30" w:rsidP="00F64F30">
      <w:pPr>
        <w:suppressAutoHyphens/>
        <w:jc w:val="both"/>
        <w:rPr>
          <w:b/>
          <w:sz w:val="22"/>
          <w:szCs w:val="22"/>
          <w:lang w:eastAsia="ar-SA"/>
        </w:rPr>
      </w:pPr>
      <w:r w:rsidRPr="00F64F30">
        <w:rPr>
          <w:b/>
          <w:sz w:val="22"/>
          <w:szCs w:val="22"/>
          <w:lang w:eastAsia="ar-SA"/>
        </w:rPr>
        <w:t>D</w:t>
      </w:r>
      <w:r w:rsidR="004F3ED3" w:rsidRPr="00F64F30">
        <w:rPr>
          <w:b/>
          <w:sz w:val="22"/>
          <w:szCs w:val="22"/>
          <w:lang w:eastAsia="ar-SA"/>
        </w:rPr>
        <w:t xml:space="preserve">) di autorizzare il trattamento dei dati personali riportati nella presente dichiarazione limitatamente alla </w:t>
      </w:r>
      <w:r w:rsidR="000223AE" w:rsidRPr="00F64F30">
        <w:rPr>
          <w:b/>
          <w:sz w:val="22"/>
          <w:szCs w:val="22"/>
          <w:lang w:eastAsia="ar-SA"/>
        </w:rPr>
        <w:t>procedura</w:t>
      </w:r>
      <w:r w:rsidR="004F3ED3" w:rsidRPr="00F64F30">
        <w:rPr>
          <w:b/>
          <w:sz w:val="22"/>
          <w:szCs w:val="22"/>
          <w:lang w:eastAsia="ar-SA"/>
        </w:rPr>
        <w:t xml:space="preserve"> in oggetto</w:t>
      </w:r>
    </w:p>
    <w:p w:rsidR="00F64F30" w:rsidRPr="00F64F30" w:rsidRDefault="00F64F30" w:rsidP="00F64F30">
      <w:pPr>
        <w:suppressAutoHyphens/>
        <w:jc w:val="both"/>
        <w:rPr>
          <w:sz w:val="22"/>
          <w:szCs w:val="22"/>
          <w:lang w:eastAsia="ar-SA"/>
        </w:rPr>
      </w:pPr>
      <w:r w:rsidRPr="00F64F30">
        <w:rPr>
          <w:sz w:val="22"/>
          <w:szCs w:val="22"/>
          <w:lang w:eastAsia="ar-SA"/>
        </w:rPr>
        <w:t xml:space="preserve">Il trattamento dei dati sarà </w:t>
      </w:r>
      <w:proofErr w:type="gramStart"/>
      <w:r w:rsidRPr="00F64F30">
        <w:rPr>
          <w:sz w:val="22"/>
          <w:szCs w:val="22"/>
          <w:lang w:eastAsia="ar-SA"/>
        </w:rPr>
        <w:t>effettuato</w:t>
      </w:r>
      <w:proofErr w:type="gramEnd"/>
      <w:r w:rsidRPr="00F64F30">
        <w:rPr>
          <w:sz w:val="22"/>
          <w:szCs w:val="22"/>
          <w:lang w:eastAsia="ar-SA"/>
        </w:rPr>
        <w:t xml:space="preserve"> dal personale del Dipartimento di Sanità Pubblica in conformità alle indicazioni del Regolamento 2016/679/UE (GDPR)</w:t>
      </w:r>
    </w:p>
    <w:p w:rsidR="00F64F30" w:rsidRPr="00F64F30" w:rsidRDefault="00F64F30" w:rsidP="00F64F30">
      <w:pPr>
        <w:suppressAutoHyphens/>
        <w:jc w:val="both"/>
        <w:rPr>
          <w:sz w:val="22"/>
          <w:szCs w:val="22"/>
          <w:lang w:eastAsia="ar-SA"/>
        </w:rPr>
      </w:pPr>
      <w:r w:rsidRPr="00F64F30">
        <w:rPr>
          <w:sz w:val="22"/>
          <w:szCs w:val="22"/>
          <w:lang w:eastAsia="ar-SA"/>
        </w:rPr>
        <w:t xml:space="preserve">I dati personali raccolti sono trattati con </w:t>
      </w:r>
      <w:proofErr w:type="gramStart"/>
      <w:r w:rsidRPr="00F64F30">
        <w:rPr>
          <w:sz w:val="22"/>
          <w:szCs w:val="22"/>
          <w:lang w:eastAsia="ar-SA"/>
        </w:rPr>
        <w:t>modalità</w:t>
      </w:r>
      <w:proofErr w:type="gramEnd"/>
      <w:r w:rsidRPr="00F64F30">
        <w:rPr>
          <w:sz w:val="22"/>
          <w:szCs w:val="22"/>
          <w:lang w:eastAsia="ar-SA"/>
        </w:rPr>
        <w:t xml:space="preserve"> manuale, cartacea e informatizzata, e inseriti in archivi cartacei e/o informatizzati. Il trattamento mediante strumenti informatici e telematici è idoneo a garantire la sicurezza e la riservatezza dei dati stessi.</w:t>
      </w:r>
    </w:p>
    <w:p w:rsidR="00F64F30" w:rsidRPr="00F64F30" w:rsidRDefault="00F64F30" w:rsidP="00F64F30">
      <w:pPr>
        <w:suppressAutoHyphens/>
        <w:jc w:val="both"/>
        <w:rPr>
          <w:sz w:val="22"/>
          <w:szCs w:val="22"/>
          <w:lang w:eastAsia="ar-SA"/>
        </w:rPr>
      </w:pPr>
      <w:r w:rsidRPr="00F64F30">
        <w:rPr>
          <w:sz w:val="22"/>
          <w:szCs w:val="22"/>
          <w:lang w:eastAsia="ar-SA"/>
        </w:rPr>
        <w:t xml:space="preserve">La raccolta e l’utilizzo dei dati personali </w:t>
      </w:r>
      <w:proofErr w:type="gramStart"/>
      <w:r w:rsidRPr="00F64F30">
        <w:rPr>
          <w:sz w:val="22"/>
          <w:szCs w:val="22"/>
          <w:lang w:eastAsia="ar-SA"/>
        </w:rPr>
        <w:t>avviene</w:t>
      </w:r>
      <w:proofErr w:type="gramEnd"/>
      <w:r w:rsidRPr="00F64F30">
        <w:rPr>
          <w:sz w:val="22"/>
          <w:szCs w:val="22"/>
          <w:lang w:eastAsia="ar-SA"/>
        </w:rPr>
        <w:t xml:space="preserve"> nel rispetto dei principi di: liceità, correttezza e trasparenza; limitazione delle finalità; minimizzazione dei dati; esattezza; limitazione alla conservazione; integrità e riservatezza, di cui all’art. </w:t>
      </w:r>
      <w:proofErr w:type="gramStart"/>
      <w:r w:rsidRPr="00F64F30">
        <w:rPr>
          <w:sz w:val="22"/>
          <w:szCs w:val="22"/>
          <w:lang w:eastAsia="ar-SA"/>
        </w:rPr>
        <w:t>5 del Regolamento UE 2016/679, in modo tale da garantirne la sicurezza e tutelare la riservatezza dell’interessato</w:t>
      </w:r>
      <w:proofErr w:type="gramEnd"/>
      <w:r w:rsidRPr="00F64F30">
        <w:rPr>
          <w:sz w:val="22"/>
          <w:szCs w:val="22"/>
          <w:lang w:eastAsia="ar-SA"/>
        </w:rPr>
        <w:t xml:space="preserve">. Tali dati non saranno </w:t>
      </w:r>
      <w:proofErr w:type="gramStart"/>
      <w:r w:rsidRPr="00F64F30">
        <w:rPr>
          <w:sz w:val="22"/>
          <w:szCs w:val="22"/>
          <w:lang w:eastAsia="ar-SA"/>
        </w:rPr>
        <w:t>oggetto</w:t>
      </w:r>
      <w:proofErr w:type="gramEnd"/>
      <w:r w:rsidRPr="00F64F30">
        <w:rPr>
          <w:sz w:val="22"/>
          <w:szCs w:val="22"/>
          <w:lang w:eastAsia="ar-SA"/>
        </w:rPr>
        <w:t xml:space="preserve"> di alcun processo decisionale interamente automatizzato o di alcun trattamento di </w:t>
      </w:r>
      <w:proofErr w:type="spellStart"/>
      <w:r w:rsidRPr="00F64F30">
        <w:rPr>
          <w:sz w:val="22"/>
          <w:szCs w:val="22"/>
          <w:lang w:eastAsia="ar-SA"/>
        </w:rPr>
        <w:t>profilazione</w:t>
      </w:r>
      <w:proofErr w:type="spellEnd"/>
      <w:r w:rsidRPr="00F64F30">
        <w:rPr>
          <w:sz w:val="22"/>
          <w:szCs w:val="22"/>
          <w:lang w:eastAsia="ar-SA"/>
        </w:rPr>
        <w:t xml:space="preserve">. </w:t>
      </w:r>
    </w:p>
    <w:p w:rsidR="00F64F30" w:rsidRPr="00F64F30" w:rsidRDefault="00F64F30" w:rsidP="00F64F30">
      <w:pPr>
        <w:suppressAutoHyphens/>
        <w:jc w:val="both"/>
        <w:rPr>
          <w:sz w:val="22"/>
          <w:szCs w:val="22"/>
          <w:lang w:eastAsia="ar-SA"/>
        </w:rPr>
      </w:pPr>
      <w:r w:rsidRPr="00F64F30">
        <w:rPr>
          <w:sz w:val="22"/>
          <w:szCs w:val="22"/>
          <w:lang w:eastAsia="ar-SA"/>
        </w:rPr>
        <w:t>Il Dipartimento di Sanità Pubblica potrebbe avvalersi di terze parti che garantiscano l’adozione di misure tecniche e organizzative adeguate a soddisfare i requisiti del Regolamento UE 2016/679 e la tutela dei diritti dell’interessato. Tali parti saranno nominate Responsabili dei singoli trattamenti ai sensi dell’art. 28 del Regolamento UE 2016/679</w:t>
      </w:r>
      <w:r w:rsidRPr="00F64F30">
        <w:rPr>
          <w:sz w:val="22"/>
          <w:szCs w:val="22"/>
          <w:lang w:eastAsia="ar-SA"/>
        </w:rPr>
        <w:t>.</w:t>
      </w:r>
    </w:p>
    <w:p w:rsidR="00F64F30" w:rsidRPr="00F64F30" w:rsidRDefault="00F64F30" w:rsidP="00F64F30">
      <w:pPr>
        <w:suppressAutoHyphens/>
        <w:jc w:val="both"/>
        <w:rPr>
          <w:sz w:val="22"/>
          <w:szCs w:val="22"/>
          <w:lang w:eastAsia="ar-SA"/>
        </w:rPr>
      </w:pPr>
    </w:p>
    <w:p w:rsidR="00F64F30" w:rsidRPr="00F64F30" w:rsidRDefault="00F64F30" w:rsidP="00F64F30">
      <w:pPr>
        <w:suppressAutoHyphens/>
        <w:jc w:val="both"/>
        <w:rPr>
          <w:sz w:val="22"/>
          <w:szCs w:val="22"/>
          <w:lang w:eastAsia="ar-SA"/>
        </w:rPr>
      </w:pPr>
      <w:r w:rsidRPr="00F64F30">
        <w:rPr>
          <w:sz w:val="22"/>
          <w:szCs w:val="22"/>
          <w:lang w:eastAsia="ar-SA"/>
        </w:rPr>
        <w:t xml:space="preserve">Titolare del trattamento è l’Università, nelle persone del Rettore </w:t>
      </w:r>
      <w:proofErr w:type="spellStart"/>
      <w:r w:rsidRPr="00F64F30">
        <w:rPr>
          <w:sz w:val="22"/>
          <w:szCs w:val="22"/>
          <w:lang w:eastAsia="ar-SA"/>
        </w:rPr>
        <w:t>p.t.</w:t>
      </w:r>
      <w:proofErr w:type="spellEnd"/>
      <w:r w:rsidRPr="00F64F30">
        <w:rPr>
          <w:sz w:val="22"/>
          <w:szCs w:val="22"/>
          <w:lang w:eastAsia="ar-SA"/>
        </w:rPr>
        <w:t xml:space="preserve"> e del Direttore Generale </w:t>
      </w:r>
      <w:proofErr w:type="spellStart"/>
      <w:r w:rsidRPr="00F64F30">
        <w:rPr>
          <w:sz w:val="22"/>
          <w:szCs w:val="22"/>
          <w:lang w:eastAsia="ar-SA"/>
        </w:rPr>
        <w:t>p.t.</w:t>
      </w:r>
      <w:proofErr w:type="spellEnd"/>
      <w:r w:rsidRPr="00F64F30">
        <w:rPr>
          <w:sz w:val="22"/>
          <w:szCs w:val="22"/>
          <w:lang w:eastAsia="ar-SA"/>
        </w:rPr>
        <w:t xml:space="preserve">, </w:t>
      </w:r>
      <w:proofErr w:type="gramStart"/>
      <w:r w:rsidRPr="00F64F30">
        <w:rPr>
          <w:sz w:val="22"/>
          <w:szCs w:val="22"/>
          <w:lang w:eastAsia="ar-SA"/>
        </w:rPr>
        <w:t>in relazione alle</w:t>
      </w:r>
      <w:proofErr w:type="gramEnd"/>
      <w:r w:rsidRPr="00F64F30">
        <w:rPr>
          <w:sz w:val="22"/>
          <w:szCs w:val="22"/>
          <w:lang w:eastAsia="ar-SA"/>
        </w:rPr>
        <w:t xml:space="preserve"> specifiche competenze. Esclusivamente al fine di segnalare eventuali violazioni nel trattamento dei propri dati personali, è possibile </w:t>
      </w:r>
      <w:proofErr w:type="gramStart"/>
      <w:r w:rsidRPr="00F64F30">
        <w:rPr>
          <w:sz w:val="22"/>
          <w:szCs w:val="22"/>
          <w:lang w:eastAsia="ar-SA"/>
        </w:rPr>
        <w:t>contattare</w:t>
      </w:r>
      <w:proofErr w:type="gramEnd"/>
      <w:r w:rsidRPr="00F64F30">
        <w:rPr>
          <w:sz w:val="22"/>
          <w:szCs w:val="22"/>
          <w:lang w:eastAsia="ar-SA"/>
        </w:rPr>
        <w:t xml:space="preserve"> il Titolare al seguente indirizzo: ateneo@pec.unina.it; oppure il Responsabile della Protezione dei Dati: rpd@unina.it; PEC: rpd@pec.unina.it.</w:t>
      </w:r>
    </w:p>
    <w:p w:rsidR="00F64F30" w:rsidRPr="00F64F30" w:rsidRDefault="00F64F30" w:rsidP="00F64F30">
      <w:pPr>
        <w:suppressAutoHyphens/>
        <w:jc w:val="both"/>
        <w:rPr>
          <w:sz w:val="22"/>
          <w:szCs w:val="22"/>
          <w:lang w:eastAsia="ar-SA"/>
        </w:rPr>
      </w:pPr>
    </w:p>
    <w:p w:rsidR="00F64F30" w:rsidRPr="00F64F30" w:rsidRDefault="00F64F30" w:rsidP="00F64F30">
      <w:pPr>
        <w:suppressAutoHyphens/>
        <w:jc w:val="both"/>
        <w:rPr>
          <w:sz w:val="22"/>
          <w:szCs w:val="22"/>
          <w:lang w:eastAsia="ar-SA"/>
        </w:rPr>
      </w:pPr>
    </w:p>
    <w:p w:rsidR="00F64F30" w:rsidRPr="00F64F30" w:rsidRDefault="00F64F30" w:rsidP="00F64F30">
      <w:pPr>
        <w:suppressAutoHyphens/>
        <w:jc w:val="both"/>
        <w:rPr>
          <w:sz w:val="22"/>
          <w:szCs w:val="22"/>
          <w:lang w:eastAsia="ar-SA"/>
        </w:rPr>
      </w:pPr>
    </w:p>
    <w:p w:rsidR="00F64F30" w:rsidRPr="00F64F30" w:rsidRDefault="00F64F30" w:rsidP="00F64F30">
      <w:pPr>
        <w:suppressAutoHyphens/>
        <w:jc w:val="both"/>
        <w:rPr>
          <w:sz w:val="22"/>
          <w:szCs w:val="22"/>
          <w:lang w:eastAsia="ar-SA"/>
        </w:rPr>
      </w:pPr>
    </w:p>
    <w:p w:rsidR="004F3ED3" w:rsidRPr="00F64F30" w:rsidRDefault="004F3ED3" w:rsidP="004F3ED3">
      <w:pPr>
        <w:suppressAutoHyphens/>
        <w:autoSpaceDN w:val="0"/>
        <w:jc w:val="both"/>
        <w:rPr>
          <w:b/>
          <w:sz w:val="22"/>
          <w:szCs w:val="22"/>
          <w:lang w:eastAsia="ar-SA"/>
        </w:rPr>
      </w:pPr>
      <w:r w:rsidRPr="00F64F30">
        <w:rPr>
          <w:b/>
          <w:sz w:val="22"/>
          <w:szCs w:val="22"/>
          <w:lang w:eastAsia="ar-SA"/>
        </w:rPr>
        <w:t>_______________lì________________</w:t>
      </w:r>
    </w:p>
    <w:p w:rsidR="004F3ED3" w:rsidRPr="00F64F30" w:rsidRDefault="00F64DD4" w:rsidP="00F64DD4">
      <w:pPr>
        <w:tabs>
          <w:tab w:val="left" w:pos="602"/>
          <w:tab w:val="left" w:pos="2235"/>
          <w:tab w:val="right" w:pos="9638"/>
        </w:tabs>
        <w:suppressAutoHyphens/>
        <w:ind w:left="284"/>
        <w:rPr>
          <w:i/>
          <w:sz w:val="22"/>
          <w:szCs w:val="22"/>
          <w:lang w:eastAsia="ar-SA"/>
        </w:rPr>
      </w:pPr>
      <w:r w:rsidRPr="00F64F30">
        <w:rPr>
          <w:i/>
          <w:sz w:val="22"/>
          <w:szCs w:val="22"/>
          <w:lang w:eastAsia="ar-SA"/>
        </w:rPr>
        <w:tab/>
      </w:r>
      <w:proofErr w:type="gramStart"/>
      <w:r w:rsidRPr="00F64F30">
        <w:rPr>
          <w:sz w:val="22"/>
          <w:szCs w:val="22"/>
          <w:lang w:eastAsia="ar-SA"/>
        </w:rPr>
        <w:t>(</w:t>
      </w:r>
      <w:r w:rsidRPr="00F64F30">
        <w:rPr>
          <w:sz w:val="22"/>
          <w:szCs w:val="22"/>
        </w:rPr>
        <w:t>luogo</w:t>
      </w:r>
      <w:proofErr w:type="gramEnd"/>
      <w:r w:rsidRPr="00F64F30">
        <w:rPr>
          <w:sz w:val="22"/>
          <w:szCs w:val="22"/>
        </w:rPr>
        <w:t>)</w:t>
      </w:r>
      <w:r w:rsidRPr="00F64F30">
        <w:rPr>
          <w:sz w:val="22"/>
          <w:szCs w:val="22"/>
          <w:lang w:eastAsia="ar-SA"/>
        </w:rPr>
        <w:tab/>
      </w:r>
      <w:proofErr w:type="gramStart"/>
      <w:r w:rsidRPr="00F64F30">
        <w:rPr>
          <w:sz w:val="22"/>
          <w:szCs w:val="22"/>
        </w:rPr>
        <w:t>(data</w:t>
      </w:r>
      <w:proofErr w:type="gramEnd"/>
      <w:r w:rsidRPr="00F64F30">
        <w:rPr>
          <w:sz w:val="22"/>
          <w:szCs w:val="22"/>
        </w:rPr>
        <w:t>)</w:t>
      </w:r>
      <w:r w:rsidRPr="00F64F30">
        <w:rPr>
          <w:i/>
          <w:sz w:val="22"/>
          <w:szCs w:val="22"/>
          <w:lang w:eastAsia="ar-SA"/>
        </w:rPr>
        <w:tab/>
      </w:r>
      <w:r w:rsidR="004F3ED3" w:rsidRPr="00F64F30">
        <w:rPr>
          <w:i/>
          <w:sz w:val="22"/>
          <w:szCs w:val="22"/>
          <w:lang w:eastAsia="ar-SA"/>
        </w:rPr>
        <w:t xml:space="preserve"> Firma del Titolare o legale rappresentante</w:t>
      </w:r>
    </w:p>
    <w:p w:rsidR="004F3ED3" w:rsidRPr="00F64F30" w:rsidRDefault="004F3ED3" w:rsidP="004F3ED3">
      <w:pPr>
        <w:suppressAutoHyphens/>
        <w:ind w:left="284"/>
        <w:jc w:val="center"/>
        <w:rPr>
          <w:i/>
          <w:sz w:val="22"/>
          <w:szCs w:val="22"/>
          <w:lang w:eastAsia="ar-SA"/>
        </w:rPr>
      </w:pPr>
      <w:r w:rsidRPr="00F64F30">
        <w:rPr>
          <w:i/>
          <w:sz w:val="22"/>
          <w:szCs w:val="22"/>
          <w:lang w:eastAsia="ar-SA"/>
        </w:rPr>
        <w:t>(_________________________)</w:t>
      </w:r>
    </w:p>
    <w:p w:rsidR="004F3ED3" w:rsidRPr="00F64F30" w:rsidRDefault="004F3ED3" w:rsidP="004F3ED3">
      <w:pPr>
        <w:suppressAutoHyphens/>
        <w:ind w:left="284"/>
        <w:jc w:val="center"/>
        <w:rPr>
          <w:i/>
          <w:sz w:val="22"/>
          <w:szCs w:val="22"/>
          <w:lang w:eastAsia="ar-SA"/>
        </w:rPr>
      </w:pPr>
      <w:r w:rsidRPr="00F64F30">
        <w:rPr>
          <w:i/>
          <w:sz w:val="22"/>
          <w:szCs w:val="22"/>
          <w:lang w:eastAsia="ar-SA"/>
        </w:rPr>
        <w:t xml:space="preserve">                                                                                                   Timbro della ditta/società</w:t>
      </w:r>
    </w:p>
    <w:p w:rsidR="004F3ED3" w:rsidRPr="00F64F30" w:rsidRDefault="004F3ED3" w:rsidP="004F3ED3">
      <w:pPr>
        <w:pStyle w:val="NormaleWeb"/>
        <w:spacing w:before="240" w:beforeAutospacing="0" w:after="240" w:afterAutospacing="0"/>
        <w:ind w:left="714"/>
        <w:jc w:val="both"/>
        <w:rPr>
          <w:sz w:val="22"/>
          <w:szCs w:val="22"/>
        </w:rPr>
      </w:pPr>
    </w:p>
    <w:p w:rsidR="00CE35C6" w:rsidRPr="00F64F30" w:rsidRDefault="00CE35C6" w:rsidP="007B070D">
      <w:pPr>
        <w:pStyle w:val="Corpodeltesto2"/>
        <w:spacing w:before="120"/>
        <w:rPr>
          <w:rFonts w:ascii="Times New Roman" w:hAnsi="Times New Roman"/>
          <w:szCs w:val="22"/>
        </w:rPr>
      </w:pPr>
    </w:p>
    <w:p w:rsidR="00224075" w:rsidRPr="00F64F30" w:rsidRDefault="00224075" w:rsidP="007B070D">
      <w:pPr>
        <w:spacing w:before="120"/>
        <w:jc w:val="both"/>
        <w:rPr>
          <w:sz w:val="22"/>
          <w:szCs w:val="22"/>
        </w:rPr>
      </w:pPr>
    </w:p>
    <w:p w:rsidR="00224075" w:rsidRPr="00F64F30" w:rsidRDefault="00224075" w:rsidP="007B070D">
      <w:pPr>
        <w:spacing w:before="120"/>
        <w:ind w:right="-170"/>
        <w:jc w:val="both"/>
        <w:rPr>
          <w:sz w:val="22"/>
          <w:szCs w:val="22"/>
        </w:rPr>
      </w:pPr>
      <w:r w:rsidRPr="00F64F30">
        <w:rPr>
          <w:sz w:val="22"/>
          <w:szCs w:val="22"/>
        </w:rPr>
        <w:tab/>
      </w:r>
      <w:r w:rsidRPr="00F64F30">
        <w:rPr>
          <w:sz w:val="22"/>
          <w:szCs w:val="22"/>
        </w:rPr>
        <w:tab/>
      </w:r>
      <w:r w:rsidRPr="00F64F30">
        <w:rPr>
          <w:sz w:val="22"/>
          <w:szCs w:val="22"/>
        </w:rPr>
        <w:tab/>
      </w:r>
      <w:r w:rsidRPr="00F64F30">
        <w:rPr>
          <w:b/>
          <w:sz w:val="22"/>
          <w:szCs w:val="22"/>
        </w:rPr>
        <w:t xml:space="preserve">Allegata fotocopia del documento di </w:t>
      </w:r>
      <w:proofErr w:type="gramStart"/>
      <w:r w:rsidRPr="00F64F30">
        <w:rPr>
          <w:b/>
          <w:sz w:val="22"/>
          <w:szCs w:val="22"/>
        </w:rPr>
        <w:t>riconoscimento</w:t>
      </w:r>
      <w:proofErr w:type="gramEnd"/>
      <w:r w:rsidRPr="00F64F30">
        <w:rPr>
          <w:b/>
          <w:sz w:val="22"/>
          <w:szCs w:val="22"/>
        </w:rPr>
        <w:t xml:space="preserve"> </w:t>
      </w:r>
    </w:p>
    <w:p w:rsidR="004F784C" w:rsidRPr="00F64F30" w:rsidRDefault="004F784C" w:rsidP="007B070D">
      <w:pPr>
        <w:spacing w:before="120"/>
        <w:jc w:val="both"/>
        <w:rPr>
          <w:b/>
          <w:sz w:val="22"/>
          <w:szCs w:val="22"/>
        </w:rPr>
      </w:pPr>
    </w:p>
    <w:p w:rsidR="00F64DD4" w:rsidRPr="00F64F30" w:rsidRDefault="00F64DD4" w:rsidP="00F64DD4">
      <w:pPr>
        <w:suppressAutoHyphens/>
        <w:ind w:left="284"/>
        <w:jc w:val="right"/>
        <w:rPr>
          <w:sz w:val="22"/>
          <w:szCs w:val="22"/>
          <w:lang w:eastAsia="ar-SA"/>
        </w:rPr>
      </w:pPr>
    </w:p>
    <w:p w:rsidR="00F64DD4" w:rsidRPr="00F64F30" w:rsidRDefault="00F64DD4" w:rsidP="00F64DD4">
      <w:pPr>
        <w:suppressAutoHyphens/>
        <w:jc w:val="both"/>
        <w:rPr>
          <w:sz w:val="22"/>
          <w:szCs w:val="22"/>
          <w:lang w:eastAsia="ar-SA"/>
        </w:rPr>
      </w:pPr>
      <w:r w:rsidRPr="00F64F30">
        <w:rPr>
          <w:b/>
          <w:sz w:val="22"/>
          <w:szCs w:val="22"/>
          <w:u w:val="single"/>
          <w:lang w:eastAsia="ar-SA"/>
        </w:rPr>
        <w:t>Nota Bene:</w:t>
      </w:r>
    </w:p>
    <w:p w:rsidR="00F64DD4" w:rsidRPr="00F64F30" w:rsidRDefault="00F64F30" w:rsidP="00F64DD4">
      <w:pPr>
        <w:tabs>
          <w:tab w:val="left" w:pos="1200"/>
        </w:tabs>
        <w:suppressAutoHyphens/>
        <w:autoSpaceDN w:val="0"/>
        <w:jc w:val="both"/>
        <w:rPr>
          <w:sz w:val="22"/>
          <w:szCs w:val="22"/>
          <w:lang w:eastAsia="ar-SA"/>
        </w:rPr>
      </w:pPr>
      <w:r>
        <w:rPr>
          <w:sz w:val="22"/>
          <w:szCs w:val="22"/>
          <w:lang w:eastAsia="ar-SA"/>
        </w:rPr>
        <w:t xml:space="preserve">1. La presente dichiarazione </w:t>
      </w:r>
      <w:r w:rsidR="00F64DD4" w:rsidRPr="00F64F30">
        <w:rPr>
          <w:sz w:val="22"/>
          <w:szCs w:val="22"/>
          <w:lang w:eastAsia="ar-SA"/>
        </w:rPr>
        <w:t xml:space="preserve">deve essere compilata in ogni sua parte, in forma leggibile, esercitando le </w:t>
      </w:r>
      <w:proofErr w:type="gramStart"/>
      <w:r w:rsidR="00F64DD4" w:rsidRPr="00F64F30">
        <w:rPr>
          <w:sz w:val="22"/>
          <w:szCs w:val="22"/>
          <w:lang w:eastAsia="ar-SA"/>
        </w:rPr>
        <w:t>opzioni</w:t>
      </w:r>
      <w:proofErr w:type="gramEnd"/>
      <w:r w:rsidR="00F64DD4" w:rsidRPr="00F64F30">
        <w:rPr>
          <w:sz w:val="22"/>
          <w:szCs w:val="22"/>
          <w:lang w:eastAsia="ar-SA"/>
        </w:rPr>
        <w:t xml:space="preserve"> previste ed annullando, se necessario, le parti che non interessano o non corrispondono alla situazione della ditta e del dichiarante; la stessa dovrà essere firmata dal titolare/legale rappresentante/procuratore della ditta (nel caso va trasmessa la relativa procura) allega</w:t>
      </w:r>
      <w:r w:rsidR="000223AE" w:rsidRPr="00F64F30">
        <w:rPr>
          <w:sz w:val="22"/>
          <w:szCs w:val="22"/>
          <w:lang w:eastAsia="ar-SA"/>
        </w:rPr>
        <w:t>ta</w:t>
      </w:r>
      <w:r w:rsidR="00F64DD4" w:rsidRPr="00F64F30">
        <w:rPr>
          <w:sz w:val="22"/>
          <w:szCs w:val="22"/>
          <w:lang w:eastAsia="ar-SA"/>
        </w:rPr>
        <w:t xml:space="preserve"> fotocopia di un documento di riconoscimento in corso di validità). </w:t>
      </w:r>
    </w:p>
    <w:p w:rsidR="00F64DD4" w:rsidRPr="00F64F30" w:rsidRDefault="00F64DD4" w:rsidP="00F64DD4">
      <w:pPr>
        <w:tabs>
          <w:tab w:val="left" w:pos="1200"/>
        </w:tabs>
        <w:suppressAutoHyphens/>
        <w:autoSpaceDN w:val="0"/>
        <w:jc w:val="both"/>
        <w:rPr>
          <w:sz w:val="22"/>
          <w:szCs w:val="22"/>
          <w:lang w:eastAsia="ar-SA"/>
        </w:rPr>
      </w:pPr>
      <w:r w:rsidRPr="00F64F30">
        <w:rPr>
          <w:sz w:val="22"/>
          <w:szCs w:val="22"/>
          <w:lang w:eastAsia="ar-SA"/>
        </w:rPr>
        <w:t>2. Se lo spazio per l’inserimento dei dati non è sufficiente, è possibile allegare fogli aggiuntivi.</w:t>
      </w:r>
    </w:p>
    <w:p w:rsidR="004F784C" w:rsidRPr="00F64F30" w:rsidRDefault="004F784C" w:rsidP="004F784C">
      <w:pPr>
        <w:jc w:val="both"/>
        <w:rPr>
          <w:sz w:val="22"/>
          <w:szCs w:val="22"/>
        </w:rPr>
      </w:pPr>
      <w:bookmarkStart w:id="0" w:name="_GoBack"/>
      <w:bookmarkEnd w:id="0"/>
    </w:p>
    <w:sectPr w:rsidR="004F784C" w:rsidRPr="00F64F30" w:rsidSect="00B819E6">
      <w:footerReference w:type="even" r:id="rId9"/>
      <w:footerReference w:type="default" r:id="rId10"/>
      <w:pgSz w:w="11906" w:h="16838" w:code="9"/>
      <w:pgMar w:top="1417" w:right="1134" w:bottom="1134" w:left="1134" w:header="850" w:footer="102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856" w:rsidRDefault="00672856">
      <w:r>
        <w:separator/>
      </w:r>
    </w:p>
  </w:endnote>
  <w:endnote w:type="continuationSeparator" w:id="0">
    <w:p w:rsidR="00672856" w:rsidRDefault="00672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C03" w:rsidRDefault="00480DB0" w:rsidP="00840500">
    <w:pPr>
      <w:pStyle w:val="Pidipagina"/>
      <w:framePr w:wrap="around" w:vAnchor="text" w:hAnchor="margin" w:xAlign="right" w:y="1"/>
      <w:rPr>
        <w:rStyle w:val="Numeropagina"/>
      </w:rPr>
    </w:pPr>
    <w:r>
      <w:rPr>
        <w:rStyle w:val="Numeropagina"/>
      </w:rPr>
      <w:fldChar w:fldCharType="begin"/>
    </w:r>
    <w:r w:rsidR="00137C03">
      <w:rPr>
        <w:rStyle w:val="Numeropagina"/>
      </w:rPr>
      <w:instrText xml:space="preserve">PAGE  </w:instrText>
    </w:r>
    <w:r>
      <w:rPr>
        <w:rStyle w:val="Numeropagina"/>
      </w:rPr>
      <w:fldChar w:fldCharType="separate"/>
    </w:r>
    <w:r w:rsidR="00F64F30">
      <w:rPr>
        <w:rStyle w:val="Numeropagina"/>
        <w:noProof/>
      </w:rPr>
      <w:t>4</w:t>
    </w:r>
    <w:r>
      <w:rPr>
        <w:rStyle w:val="Numeropagina"/>
      </w:rPr>
      <w:fldChar w:fldCharType="end"/>
    </w:r>
  </w:p>
  <w:p w:rsidR="00137C03" w:rsidRDefault="00137C03" w:rsidP="00834751">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C03" w:rsidRDefault="00480DB0" w:rsidP="00840500">
    <w:pPr>
      <w:pStyle w:val="Pidipagina"/>
      <w:framePr w:wrap="around" w:vAnchor="text" w:hAnchor="margin" w:xAlign="right" w:y="1"/>
      <w:rPr>
        <w:rStyle w:val="Numeropagina"/>
      </w:rPr>
    </w:pPr>
    <w:r>
      <w:rPr>
        <w:rStyle w:val="Numeropagina"/>
      </w:rPr>
      <w:fldChar w:fldCharType="begin"/>
    </w:r>
    <w:r w:rsidR="00137C03">
      <w:rPr>
        <w:rStyle w:val="Numeropagina"/>
      </w:rPr>
      <w:instrText xml:space="preserve">PAGE  </w:instrText>
    </w:r>
    <w:r>
      <w:rPr>
        <w:rStyle w:val="Numeropagina"/>
      </w:rPr>
      <w:fldChar w:fldCharType="separate"/>
    </w:r>
    <w:r w:rsidR="00F64F30">
      <w:rPr>
        <w:rStyle w:val="Numeropagina"/>
        <w:noProof/>
      </w:rPr>
      <w:t>3</w:t>
    </w:r>
    <w:r>
      <w:rPr>
        <w:rStyle w:val="Numeropagina"/>
      </w:rPr>
      <w:fldChar w:fldCharType="end"/>
    </w:r>
  </w:p>
  <w:p w:rsidR="00137C03" w:rsidRDefault="00137C03" w:rsidP="00834751">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856" w:rsidRDefault="00672856">
      <w:r>
        <w:separator/>
      </w:r>
    </w:p>
  </w:footnote>
  <w:footnote w:type="continuationSeparator" w:id="0">
    <w:p w:rsidR="00672856" w:rsidRDefault="00672856">
      <w:r>
        <w:continuationSeparator/>
      </w:r>
    </w:p>
  </w:footnote>
  <w:footnote w:id="1">
    <w:p w:rsidR="005C176C" w:rsidRPr="00020DA4" w:rsidRDefault="005C176C" w:rsidP="00020DA4">
      <w:pPr>
        <w:pStyle w:val="Testonotaapidipagina"/>
        <w:jc w:val="both"/>
        <w:rPr>
          <w:rFonts w:asciiTheme="minorHAnsi" w:hAnsiTheme="minorHAnsi" w:cstheme="minorHAnsi"/>
        </w:rPr>
      </w:pPr>
      <w:r>
        <w:rPr>
          <w:rStyle w:val="Rimandonotaapidipagina"/>
        </w:rPr>
        <w:footnoteRef/>
      </w:r>
      <w:r w:rsidRPr="00020DA4">
        <w:rPr>
          <w:rFonts w:asciiTheme="minorHAnsi" w:hAnsiTheme="minorHAnsi" w:cstheme="minorHAnsi"/>
        </w:rPr>
        <w:t xml:space="preserve">Ai sensi dell’art. 80, comma </w:t>
      </w:r>
      <w:proofErr w:type="gramStart"/>
      <w:r w:rsidRPr="00020DA4">
        <w:rPr>
          <w:rFonts w:asciiTheme="minorHAnsi" w:hAnsiTheme="minorHAnsi" w:cstheme="minorHAnsi"/>
        </w:rPr>
        <w:t>4</w:t>
      </w:r>
      <w:proofErr w:type="gramEnd"/>
      <w:r w:rsidRPr="00020DA4">
        <w:rPr>
          <w:rFonts w:asciiTheme="minorHAnsi" w:hAnsiTheme="minorHAnsi" w:cstheme="minorHAnsi"/>
        </w:rPr>
        <w:t>, del D.Lgs. n. 50/2016, “</w:t>
      </w:r>
      <w:r w:rsidRPr="00020DA4">
        <w:rPr>
          <w:rFonts w:asciiTheme="minorHAnsi" w:hAnsiTheme="minorHAnsi" w:cstheme="minorHAnsi"/>
          <w:i/>
        </w:rPr>
        <w:t xml:space="preserve">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w:t>
      </w:r>
      <w:proofErr w:type="gramStart"/>
      <w:r w:rsidRPr="00020DA4">
        <w:rPr>
          <w:rFonts w:asciiTheme="minorHAnsi" w:hAnsiTheme="minorHAnsi" w:cstheme="minorHAnsi"/>
          <w:i/>
        </w:rPr>
        <w:t>ad</w:t>
      </w:r>
      <w:proofErr w:type="gramEnd"/>
      <w:r w:rsidRPr="00020DA4">
        <w:rPr>
          <w:rFonts w:asciiTheme="minorHAnsi" w:hAnsiTheme="minorHAnsi" w:cstheme="minorHAnsi"/>
          <w:i/>
        </w:rPr>
        <w:t xml:space="preserve"> impugnazione. Costituiscono gravi violazioni in materia contributiva e previdenziale quelle ostative al rilascio del documento unico di regolarità contributiva (DURC), di cui all’articolo </w:t>
      </w:r>
      <w:proofErr w:type="gramStart"/>
      <w:r w:rsidRPr="00020DA4">
        <w:rPr>
          <w:rFonts w:asciiTheme="minorHAnsi" w:hAnsiTheme="minorHAnsi" w:cstheme="minorHAnsi"/>
          <w:i/>
        </w:rPr>
        <w:t>8</w:t>
      </w:r>
      <w:proofErr w:type="gramEnd"/>
      <w:r w:rsidRPr="00020DA4">
        <w:rPr>
          <w:rFonts w:asciiTheme="minorHAnsi" w:hAnsiTheme="minorHAnsi" w:cstheme="minorHAnsi"/>
          <w:i/>
        </w:rPr>
        <w:t xml:space="preserve"> del decreto del Ministero del lavoro e delle politiche sociali 30 gennaio 2015, pubblicato sulla Gazzetta Ufficiale n. 125 del 1° giugno 2015.</w:t>
      </w:r>
      <w:proofErr w:type="gramStart"/>
      <w:r w:rsidRPr="00020DA4">
        <w:rPr>
          <w:rFonts w:asciiTheme="minorHAnsi" w:hAnsiTheme="minorHAnsi" w:cstheme="minorHAnsi"/>
          <w:i/>
        </w:rPr>
        <w:t>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r w:rsidRPr="00020DA4">
        <w:rPr>
          <w:rFonts w:asciiTheme="minorHAnsi" w:hAnsiTheme="minorHAnsi" w:cstheme="minorHAnsi"/>
        </w:rPr>
        <w:t>”.</w:t>
      </w:r>
      <w:proofErr w:type="gramEnd"/>
    </w:p>
  </w:footnote>
  <w:footnote w:id="2">
    <w:p w:rsidR="00EB318B" w:rsidRPr="00020DA4" w:rsidRDefault="00EB318B" w:rsidP="00020DA4">
      <w:pPr>
        <w:pStyle w:val="Testonotaapidipagina"/>
        <w:jc w:val="both"/>
        <w:rPr>
          <w:rFonts w:asciiTheme="minorHAnsi" w:hAnsiTheme="minorHAnsi" w:cstheme="minorHAnsi"/>
          <w:i/>
        </w:rPr>
      </w:pPr>
      <w:r w:rsidRPr="00020DA4">
        <w:rPr>
          <w:rStyle w:val="Rimandonotaapidipagina"/>
          <w:rFonts w:asciiTheme="minorHAnsi" w:hAnsiTheme="minorHAnsi" w:cstheme="minorHAnsi"/>
        </w:rPr>
        <w:footnoteRef/>
      </w:r>
      <w:r w:rsidRPr="00020DA4">
        <w:rPr>
          <w:rFonts w:asciiTheme="minorHAnsi" w:hAnsiTheme="minorHAnsi" w:cstheme="minorHAnsi"/>
        </w:rPr>
        <w:t xml:space="preserve"> Ai sensi dell’art. 80, comma 5, </w:t>
      </w:r>
      <w:proofErr w:type="gramStart"/>
      <w:r w:rsidRPr="00020DA4">
        <w:rPr>
          <w:rFonts w:asciiTheme="minorHAnsi" w:hAnsiTheme="minorHAnsi" w:cstheme="minorHAnsi"/>
        </w:rPr>
        <w:t>lett.</w:t>
      </w:r>
      <w:proofErr w:type="gramEnd"/>
      <w:r w:rsidRPr="00020DA4">
        <w:rPr>
          <w:rFonts w:asciiTheme="minorHAnsi" w:hAnsiTheme="minorHAnsi" w:cstheme="minorHAnsi"/>
        </w:rPr>
        <w:t xml:space="preserve"> c), tra i gravi illeciti professionali tali da rendere dubbia la sua integrità o affidabilità rientrano “</w:t>
      </w:r>
      <w:r w:rsidRPr="00020DA4">
        <w:rPr>
          <w:rFonts w:asciiTheme="minorHAnsi" w:hAnsiTheme="minorHAnsi" w:cstheme="minorHAnsi"/>
          <w:i/>
        </w:rPr>
        <w:t xml:space="preserve">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w:t>
      </w:r>
      <w:r w:rsidRPr="00CB2BC8">
        <w:rPr>
          <w:rFonts w:asciiTheme="minorHAnsi" w:hAnsiTheme="minorHAnsi" w:cstheme="minorHAnsi"/>
          <w:i/>
        </w:rPr>
        <w:t>negligenza</w:t>
      </w:r>
      <w:r w:rsidRPr="00020DA4">
        <w:rPr>
          <w:rFonts w:asciiTheme="minorHAnsi" w:hAnsiTheme="minorHAnsi" w:cstheme="minorHAnsi"/>
          <w:i/>
        </w:rPr>
        <w:t>, informazioni false o fuorvianti suscettibili di influenzare le decisioni sull’esclusione, la selezione o l’aggiudicazione ovvero l’omettere le informazioni dovute ai fini del corretto svolgimento della procedura di selezione</w:t>
      </w:r>
      <w:r w:rsidR="0017078E" w:rsidRPr="00020DA4">
        <w:rPr>
          <w:rFonts w:asciiTheme="minorHAnsi" w:hAnsiTheme="minorHAnsi" w:cstheme="minorHAnsi"/>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368E"/>
    <w:multiLevelType w:val="hybridMultilevel"/>
    <w:tmpl w:val="638A0F4E"/>
    <w:lvl w:ilvl="0" w:tplc="67BE6950">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55F4C7D"/>
    <w:multiLevelType w:val="hybridMultilevel"/>
    <w:tmpl w:val="F12CD0B4"/>
    <w:lvl w:ilvl="0" w:tplc="98BE435E">
      <w:start w:val="2"/>
      <w:numFmt w:val="bullet"/>
      <w:lvlText w:val=""/>
      <w:lvlJc w:val="left"/>
      <w:pPr>
        <w:ind w:left="1080" w:hanging="360"/>
      </w:pPr>
      <w:rPr>
        <w:rFonts w:ascii="Symbol" w:eastAsia="Times New Roman" w:hAnsi="Symbo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nsid w:val="082E7430"/>
    <w:multiLevelType w:val="hybridMultilevel"/>
    <w:tmpl w:val="522CF23E"/>
    <w:lvl w:ilvl="0" w:tplc="04100007">
      <w:start w:val="1"/>
      <w:numFmt w:val="bullet"/>
      <w:lvlText w:val=""/>
      <w:lvlJc w:val="left"/>
      <w:pPr>
        <w:ind w:left="1080" w:hanging="360"/>
      </w:pPr>
      <w:rPr>
        <w:rFonts w:ascii="Wingdings" w:hAnsi="Wingdings" w:hint="default"/>
        <w:sz w:val="16"/>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11230EA6"/>
    <w:multiLevelType w:val="multilevel"/>
    <w:tmpl w:val="48C06308"/>
    <w:lvl w:ilvl="0">
      <w:numFmt w:val="bullet"/>
      <w:lvlText w:val=""/>
      <w:lvlJc w:val="left"/>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nsid w:val="13962825"/>
    <w:multiLevelType w:val="multilevel"/>
    <w:tmpl w:val="2C2E48D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45E087C"/>
    <w:multiLevelType w:val="hybridMultilevel"/>
    <w:tmpl w:val="3E7EB510"/>
    <w:lvl w:ilvl="0" w:tplc="04100007">
      <w:start w:val="1"/>
      <w:numFmt w:val="bullet"/>
      <w:lvlText w:val=""/>
      <w:lvlJc w:val="left"/>
      <w:pPr>
        <w:ind w:left="1068" w:hanging="360"/>
      </w:pPr>
      <w:rPr>
        <w:rFonts w:ascii="Wingdings" w:hAnsi="Wingdings" w:hint="default"/>
        <w:sz w:val="16"/>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nsid w:val="1A9E5034"/>
    <w:multiLevelType w:val="hybridMultilevel"/>
    <w:tmpl w:val="5B7E7FCC"/>
    <w:lvl w:ilvl="0" w:tplc="7BE47D1A">
      <w:start w:val="1"/>
      <w:numFmt w:val="bullet"/>
      <w:lvlText w:val="-"/>
      <w:lvlJc w:val="left"/>
      <w:pPr>
        <w:ind w:left="720" w:hanging="360"/>
      </w:pPr>
      <w:rPr>
        <w:rFonts w:ascii="Simplified Arabic Fixed" w:hAnsi="Simplified Arabic Fixe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C547426"/>
    <w:multiLevelType w:val="hybridMultilevel"/>
    <w:tmpl w:val="737E46C8"/>
    <w:lvl w:ilvl="0" w:tplc="7BE47D1A">
      <w:start w:val="1"/>
      <w:numFmt w:val="bullet"/>
      <w:lvlText w:val="-"/>
      <w:lvlJc w:val="left"/>
      <w:pPr>
        <w:ind w:left="720" w:hanging="360"/>
      </w:pPr>
      <w:rPr>
        <w:rFonts w:ascii="Simplified Arabic Fixed" w:hAnsi="Simplified Arabic Fixe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3104720"/>
    <w:multiLevelType w:val="hybridMultilevel"/>
    <w:tmpl w:val="769A79FC"/>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3326164"/>
    <w:multiLevelType w:val="hybridMultilevel"/>
    <w:tmpl w:val="FBBE7162"/>
    <w:lvl w:ilvl="0" w:tplc="8D9AE984">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nsid w:val="29E90DA0"/>
    <w:multiLevelType w:val="hybridMultilevel"/>
    <w:tmpl w:val="F23EE7FE"/>
    <w:lvl w:ilvl="0" w:tplc="04100017">
      <w:start w:val="1"/>
      <w:numFmt w:val="lowerLetter"/>
      <w:lvlText w:val="%1)"/>
      <w:lvlJc w:val="left"/>
      <w:pPr>
        <w:ind w:left="644" w:hanging="360"/>
      </w:pPr>
      <w:rPr>
        <w:rFont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nsid w:val="2F4E6FBA"/>
    <w:multiLevelType w:val="hybridMultilevel"/>
    <w:tmpl w:val="FCB66FF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nsid w:val="31D8753A"/>
    <w:multiLevelType w:val="hybridMultilevel"/>
    <w:tmpl w:val="F3D83194"/>
    <w:lvl w:ilvl="0" w:tplc="4DD8D510">
      <w:start w:val="1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2E10D02"/>
    <w:multiLevelType w:val="hybridMultilevel"/>
    <w:tmpl w:val="499C6680"/>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7963E65"/>
    <w:multiLevelType w:val="hybridMultilevel"/>
    <w:tmpl w:val="39CC9D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B085423"/>
    <w:multiLevelType w:val="hybridMultilevel"/>
    <w:tmpl w:val="CC823E6E"/>
    <w:lvl w:ilvl="0" w:tplc="04100007">
      <w:start w:val="1"/>
      <w:numFmt w:val="bullet"/>
      <w:lvlText w:val=""/>
      <w:lvlJc w:val="left"/>
      <w:pPr>
        <w:ind w:left="360" w:hanging="360"/>
      </w:pPr>
      <w:rPr>
        <w:rFonts w:ascii="Wingdings" w:hAnsi="Wingdings" w:hint="default"/>
        <w:sz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40D850A0"/>
    <w:multiLevelType w:val="hybridMultilevel"/>
    <w:tmpl w:val="3EEE7E8C"/>
    <w:lvl w:ilvl="0" w:tplc="146E0982">
      <w:start w:val="12"/>
      <w:numFmt w:val="lowerLetter"/>
      <w:lvlText w:val="%1)"/>
      <w:lvlJc w:val="left"/>
      <w:pPr>
        <w:tabs>
          <w:tab w:val="num" w:pos="720"/>
        </w:tabs>
        <w:ind w:left="720" w:hanging="360"/>
      </w:pPr>
      <w:rPr>
        <w:rFonts w:hint="default"/>
      </w:rPr>
    </w:lvl>
    <w:lvl w:ilvl="1" w:tplc="4632674A">
      <w:numFmt w:val="bullet"/>
      <w:lvlText w:val=""/>
      <w:lvlJc w:val="left"/>
      <w:pPr>
        <w:ind w:left="1440" w:hanging="360"/>
      </w:pPr>
      <w:rPr>
        <w:rFonts w:ascii="Symbol" w:eastAsia="Times New Roman" w:hAnsi="Symbol" w:cs="Aria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45E118B4"/>
    <w:multiLevelType w:val="multilevel"/>
    <w:tmpl w:val="9CE45298"/>
    <w:lvl w:ilvl="0">
      <w:start w:val="1"/>
      <w:numFmt w:val="decimal"/>
      <w:lvlText w:val="%1)"/>
      <w:lvlJc w:val="left"/>
      <w:pPr>
        <w:ind w:left="360" w:hanging="360"/>
      </w:pPr>
      <w:rPr>
        <w:rFonts w:ascii="Arial" w:eastAsia="SimSun" w:hAnsi="Arial" w:cs="Arial"/>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460F7E89"/>
    <w:multiLevelType w:val="hybridMultilevel"/>
    <w:tmpl w:val="5A6C4E64"/>
    <w:lvl w:ilvl="0" w:tplc="04100007">
      <w:start w:val="1"/>
      <w:numFmt w:val="bullet"/>
      <w:lvlText w:val=""/>
      <w:lvlJc w:val="left"/>
      <w:pPr>
        <w:ind w:left="1287" w:hanging="360"/>
      </w:pPr>
      <w:rPr>
        <w:rFonts w:ascii="Wingdings" w:hAnsi="Wingdings" w:hint="default"/>
        <w:sz w:val="16"/>
      </w:rPr>
    </w:lvl>
    <w:lvl w:ilvl="1" w:tplc="04100003">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9">
    <w:nsid w:val="47694A2E"/>
    <w:multiLevelType w:val="hybridMultilevel"/>
    <w:tmpl w:val="EFC01EB0"/>
    <w:lvl w:ilvl="0" w:tplc="282224EE">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0">
    <w:nsid w:val="479B4680"/>
    <w:multiLevelType w:val="hybridMultilevel"/>
    <w:tmpl w:val="9C201DB6"/>
    <w:lvl w:ilvl="0" w:tplc="75302B0A">
      <w:start w:val="3"/>
      <w:numFmt w:val="bullet"/>
      <w:lvlText w:val="-"/>
      <w:lvlJc w:val="left"/>
      <w:pPr>
        <w:tabs>
          <w:tab w:val="num" w:pos="720"/>
        </w:tabs>
        <w:ind w:left="720" w:hanging="360"/>
      </w:pPr>
      <w:rPr>
        <w:rFonts w:ascii="Garamond" w:eastAsia="Times New Roman" w:hAnsi="Garamond"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4C8F5921"/>
    <w:multiLevelType w:val="hybridMultilevel"/>
    <w:tmpl w:val="19EE0A96"/>
    <w:lvl w:ilvl="0" w:tplc="04100007">
      <w:start w:val="1"/>
      <w:numFmt w:val="bullet"/>
      <w:lvlText w:val=""/>
      <w:lvlJc w:val="left"/>
      <w:pPr>
        <w:ind w:left="1428" w:hanging="360"/>
      </w:pPr>
      <w:rPr>
        <w:rFonts w:ascii="Wingdings" w:hAnsi="Wingdings" w:hint="default"/>
        <w:sz w:val="16"/>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2">
    <w:nsid w:val="54881ADE"/>
    <w:multiLevelType w:val="hybridMultilevel"/>
    <w:tmpl w:val="BE3ED786"/>
    <w:lvl w:ilvl="0" w:tplc="7BE47D1A">
      <w:start w:val="1"/>
      <w:numFmt w:val="bullet"/>
      <w:lvlText w:val="-"/>
      <w:lvlJc w:val="left"/>
      <w:pPr>
        <w:tabs>
          <w:tab w:val="num" w:pos="786"/>
        </w:tabs>
        <w:ind w:left="786" w:hanging="360"/>
      </w:pPr>
      <w:rPr>
        <w:rFonts w:ascii="Simplified Arabic Fixed" w:hAnsi="Simplified Arabic Fixed" w:hint="default"/>
        <w:b w:val="0"/>
        <w:i w:val="0"/>
      </w:rPr>
    </w:lvl>
    <w:lvl w:ilvl="1" w:tplc="7BE47D1A">
      <w:start w:val="1"/>
      <w:numFmt w:val="bullet"/>
      <w:lvlText w:val="-"/>
      <w:lvlJc w:val="left"/>
      <w:pPr>
        <w:tabs>
          <w:tab w:val="num" w:pos="1582"/>
        </w:tabs>
        <w:ind w:left="1582" w:hanging="360"/>
      </w:pPr>
      <w:rPr>
        <w:rFonts w:ascii="Simplified Arabic Fixed" w:hAnsi="Simplified Arabic Fixed" w:hint="default"/>
      </w:rPr>
    </w:lvl>
    <w:lvl w:ilvl="2" w:tplc="0410001B">
      <w:start w:val="1"/>
      <w:numFmt w:val="lowerRoman"/>
      <w:lvlText w:val="%3."/>
      <w:lvlJc w:val="right"/>
      <w:pPr>
        <w:tabs>
          <w:tab w:val="num" w:pos="2302"/>
        </w:tabs>
        <w:ind w:left="2302" w:hanging="180"/>
      </w:pPr>
    </w:lvl>
    <w:lvl w:ilvl="3" w:tplc="0410000F" w:tentative="1">
      <w:start w:val="1"/>
      <w:numFmt w:val="decimal"/>
      <w:lvlText w:val="%4."/>
      <w:lvlJc w:val="left"/>
      <w:pPr>
        <w:tabs>
          <w:tab w:val="num" w:pos="3022"/>
        </w:tabs>
        <w:ind w:left="3022" w:hanging="360"/>
      </w:pPr>
    </w:lvl>
    <w:lvl w:ilvl="4" w:tplc="04100019" w:tentative="1">
      <w:start w:val="1"/>
      <w:numFmt w:val="lowerLetter"/>
      <w:lvlText w:val="%5."/>
      <w:lvlJc w:val="left"/>
      <w:pPr>
        <w:tabs>
          <w:tab w:val="num" w:pos="3742"/>
        </w:tabs>
        <w:ind w:left="3742" w:hanging="360"/>
      </w:pPr>
    </w:lvl>
    <w:lvl w:ilvl="5" w:tplc="0410001B" w:tentative="1">
      <w:start w:val="1"/>
      <w:numFmt w:val="lowerRoman"/>
      <w:lvlText w:val="%6."/>
      <w:lvlJc w:val="right"/>
      <w:pPr>
        <w:tabs>
          <w:tab w:val="num" w:pos="4462"/>
        </w:tabs>
        <w:ind w:left="4462" w:hanging="180"/>
      </w:pPr>
    </w:lvl>
    <w:lvl w:ilvl="6" w:tplc="0410000F" w:tentative="1">
      <w:start w:val="1"/>
      <w:numFmt w:val="decimal"/>
      <w:lvlText w:val="%7."/>
      <w:lvlJc w:val="left"/>
      <w:pPr>
        <w:tabs>
          <w:tab w:val="num" w:pos="5182"/>
        </w:tabs>
        <w:ind w:left="5182" w:hanging="360"/>
      </w:pPr>
    </w:lvl>
    <w:lvl w:ilvl="7" w:tplc="04100019" w:tentative="1">
      <w:start w:val="1"/>
      <w:numFmt w:val="lowerLetter"/>
      <w:lvlText w:val="%8."/>
      <w:lvlJc w:val="left"/>
      <w:pPr>
        <w:tabs>
          <w:tab w:val="num" w:pos="5902"/>
        </w:tabs>
        <w:ind w:left="5902" w:hanging="360"/>
      </w:pPr>
    </w:lvl>
    <w:lvl w:ilvl="8" w:tplc="0410001B" w:tentative="1">
      <w:start w:val="1"/>
      <w:numFmt w:val="lowerRoman"/>
      <w:lvlText w:val="%9."/>
      <w:lvlJc w:val="right"/>
      <w:pPr>
        <w:tabs>
          <w:tab w:val="num" w:pos="6622"/>
        </w:tabs>
        <w:ind w:left="6622" w:hanging="180"/>
      </w:pPr>
    </w:lvl>
  </w:abstractNum>
  <w:abstractNum w:abstractNumId="23">
    <w:nsid w:val="56D32ABE"/>
    <w:multiLevelType w:val="multilevel"/>
    <w:tmpl w:val="E326B6C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9654F81"/>
    <w:multiLevelType w:val="hybridMultilevel"/>
    <w:tmpl w:val="816EC210"/>
    <w:lvl w:ilvl="0" w:tplc="E12AB95C">
      <w:start w:val="1"/>
      <w:numFmt w:val="lowerLetter"/>
      <w:lvlText w:val="%1)"/>
      <w:lvlJc w:val="left"/>
      <w:pPr>
        <w:tabs>
          <w:tab w:val="num" w:pos="786"/>
        </w:tabs>
        <w:ind w:left="786" w:hanging="360"/>
      </w:pPr>
      <w:rPr>
        <w:rFonts w:hint="default"/>
        <w:b w:val="0"/>
        <w:i w:val="0"/>
      </w:rPr>
    </w:lvl>
    <w:lvl w:ilvl="1" w:tplc="7BE47D1A">
      <w:start w:val="1"/>
      <w:numFmt w:val="bullet"/>
      <w:lvlText w:val="-"/>
      <w:lvlJc w:val="left"/>
      <w:pPr>
        <w:tabs>
          <w:tab w:val="num" w:pos="1582"/>
        </w:tabs>
        <w:ind w:left="1582" w:hanging="360"/>
      </w:pPr>
      <w:rPr>
        <w:rFonts w:ascii="Simplified Arabic Fixed" w:hAnsi="Simplified Arabic Fixed" w:hint="default"/>
      </w:rPr>
    </w:lvl>
    <w:lvl w:ilvl="2" w:tplc="0410001B">
      <w:start w:val="1"/>
      <w:numFmt w:val="lowerRoman"/>
      <w:lvlText w:val="%3."/>
      <w:lvlJc w:val="right"/>
      <w:pPr>
        <w:tabs>
          <w:tab w:val="num" w:pos="2302"/>
        </w:tabs>
        <w:ind w:left="2302" w:hanging="180"/>
      </w:pPr>
    </w:lvl>
    <w:lvl w:ilvl="3" w:tplc="0410000F" w:tentative="1">
      <w:start w:val="1"/>
      <w:numFmt w:val="decimal"/>
      <w:lvlText w:val="%4."/>
      <w:lvlJc w:val="left"/>
      <w:pPr>
        <w:tabs>
          <w:tab w:val="num" w:pos="3022"/>
        </w:tabs>
        <w:ind w:left="3022" w:hanging="360"/>
      </w:pPr>
    </w:lvl>
    <w:lvl w:ilvl="4" w:tplc="04100019" w:tentative="1">
      <w:start w:val="1"/>
      <w:numFmt w:val="lowerLetter"/>
      <w:lvlText w:val="%5."/>
      <w:lvlJc w:val="left"/>
      <w:pPr>
        <w:tabs>
          <w:tab w:val="num" w:pos="3742"/>
        </w:tabs>
        <w:ind w:left="3742" w:hanging="360"/>
      </w:pPr>
    </w:lvl>
    <w:lvl w:ilvl="5" w:tplc="0410001B" w:tentative="1">
      <w:start w:val="1"/>
      <w:numFmt w:val="lowerRoman"/>
      <w:lvlText w:val="%6."/>
      <w:lvlJc w:val="right"/>
      <w:pPr>
        <w:tabs>
          <w:tab w:val="num" w:pos="4462"/>
        </w:tabs>
        <w:ind w:left="4462" w:hanging="180"/>
      </w:pPr>
    </w:lvl>
    <w:lvl w:ilvl="6" w:tplc="0410000F" w:tentative="1">
      <w:start w:val="1"/>
      <w:numFmt w:val="decimal"/>
      <w:lvlText w:val="%7."/>
      <w:lvlJc w:val="left"/>
      <w:pPr>
        <w:tabs>
          <w:tab w:val="num" w:pos="5182"/>
        </w:tabs>
        <w:ind w:left="5182" w:hanging="360"/>
      </w:pPr>
    </w:lvl>
    <w:lvl w:ilvl="7" w:tplc="04100019" w:tentative="1">
      <w:start w:val="1"/>
      <w:numFmt w:val="lowerLetter"/>
      <w:lvlText w:val="%8."/>
      <w:lvlJc w:val="left"/>
      <w:pPr>
        <w:tabs>
          <w:tab w:val="num" w:pos="5902"/>
        </w:tabs>
        <w:ind w:left="5902" w:hanging="360"/>
      </w:pPr>
    </w:lvl>
    <w:lvl w:ilvl="8" w:tplc="0410001B" w:tentative="1">
      <w:start w:val="1"/>
      <w:numFmt w:val="lowerRoman"/>
      <w:lvlText w:val="%9."/>
      <w:lvlJc w:val="right"/>
      <w:pPr>
        <w:tabs>
          <w:tab w:val="num" w:pos="6622"/>
        </w:tabs>
        <w:ind w:left="6622" w:hanging="180"/>
      </w:pPr>
    </w:lvl>
  </w:abstractNum>
  <w:abstractNum w:abstractNumId="25">
    <w:nsid w:val="5A680ABA"/>
    <w:multiLevelType w:val="hybridMultilevel"/>
    <w:tmpl w:val="4A6EB77C"/>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6">
    <w:nsid w:val="5ACE66D1"/>
    <w:multiLevelType w:val="hybridMultilevel"/>
    <w:tmpl w:val="7E52A9F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7">
    <w:nsid w:val="5E3E338C"/>
    <w:multiLevelType w:val="hybridMultilevel"/>
    <w:tmpl w:val="AAA63CF2"/>
    <w:lvl w:ilvl="0" w:tplc="04100017">
      <w:start w:val="1"/>
      <w:numFmt w:val="lowerLetter"/>
      <w:lvlText w:val="%1)"/>
      <w:lvlJc w:val="left"/>
      <w:pPr>
        <w:ind w:left="644" w:hanging="360"/>
      </w:pPr>
      <w:rPr>
        <w:b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8">
    <w:nsid w:val="6484714D"/>
    <w:multiLevelType w:val="hybridMultilevel"/>
    <w:tmpl w:val="C5C0E5E6"/>
    <w:lvl w:ilvl="0" w:tplc="C7C2F5D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8635EB2"/>
    <w:multiLevelType w:val="hybridMultilevel"/>
    <w:tmpl w:val="6A26CC1E"/>
    <w:lvl w:ilvl="0" w:tplc="5F20B1E8">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nsid w:val="68B94020"/>
    <w:multiLevelType w:val="hybridMultilevel"/>
    <w:tmpl w:val="FC141C24"/>
    <w:lvl w:ilvl="0" w:tplc="0EBE08E0">
      <w:start w:val="1"/>
      <w:numFmt w:val="decimal"/>
      <w:lvlText w:val="%1."/>
      <w:lvlJc w:val="left"/>
      <w:pPr>
        <w:ind w:left="360" w:hanging="360"/>
      </w:pPr>
      <w:rPr>
        <w:rFonts w:hint="default"/>
        <w:b w:val="0"/>
        <w:i w:val="0"/>
        <w:color w:val="auto"/>
      </w:rPr>
    </w:lvl>
    <w:lvl w:ilvl="1" w:tplc="04100017">
      <w:start w:val="1"/>
      <w:numFmt w:val="lowerLetter"/>
      <w:lvlText w:val="%2)"/>
      <w:lvlJc w:val="left"/>
      <w:pPr>
        <w:ind w:left="1080" w:hanging="360"/>
      </w:pPr>
    </w:lvl>
    <w:lvl w:ilvl="2" w:tplc="278475DE">
      <w:numFmt w:val="bullet"/>
      <w:lvlText w:val="-"/>
      <w:lvlJc w:val="left"/>
      <w:pPr>
        <w:ind w:left="1980" w:hanging="360"/>
      </w:pPr>
      <w:rPr>
        <w:rFonts w:ascii="Calibri" w:eastAsia="Times New Roman" w:hAnsi="Calibri" w:cs="Calibri"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nsid w:val="69FE0ECB"/>
    <w:multiLevelType w:val="hybridMultilevel"/>
    <w:tmpl w:val="97F8B28A"/>
    <w:lvl w:ilvl="0" w:tplc="E12AB95C">
      <w:start w:val="1"/>
      <w:numFmt w:val="lowerLetter"/>
      <w:lvlText w:val="%1)"/>
      <w:lvlJc w:val="left"/>
      <w:pPr>
        <w:tabs>
          <w:tab w:val="num" w:pos="644"/>
        </w:tabs>
        <w:ind w:left="644" w:hanging="360"/>
      </w:pPr>
      <w:rPr>
        <w:rFonts w:hint="default"/>
        <w:b w:val="0"/>
        <w:i w:val="0"/>
      </w:rPr>
    </w:lvl>
    <w:lvl w:ilvl="1" w:tplc="04100001">
      <w:start w:val="1"/>
      <w:numFmt w:val="bullet"/>
      <w:lvlText w:val=""/>
      <w:lvlJc w:val="left"/>
      <w:pPr>
        <w:tabs>
          <w:tab w:val="num" w:pos="1440"/>
        </w:tabs>
        <w:ind w:left="1440" w:hanging="360"/>
      </w:pPr>
      <w:rPr>
        <w:rFonts w:ascii="Symbol" w:hAnsi="Symbol" w:hint="default"/>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6A7A0FEF"/>
    <w:multiLevelType w:val="hybridMultilevel"/>
    <w:tmpl w:val="DCDEF41E"/>
    <w:lvl w:ilvl="0" w:tplc="7BE47D1A">
      <w:start w:val="1"/>
      <w:numFmt w:val="bullet"/>
      <w:lvlText w:val="-"/>
      <w:lvlJc w:val="left"/>
      <w:pPr>
        <w:ind w:left="720" w:hanging="360"/>
      </w:pPr>
      <w:rPr>
        <w:rFonts w:ascii="Simplified Arabic Fixed" w:hAnsi="Simplified Arabic Fixe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D151ED9"/>
    <w:multiLevelType w:val="singleLevel"/>
    <w:tmpl w:val="04100017"/>
    <w:lvl w:ilvl="0">
      <w:start w:val="1"/>
      <w:numFmt w:val="lowerLetter"/>
      <w:lvlText w:val="%1)"/>
      <w:lvlJc w:val="left"/>
      <w:pPr>
        <w:tabs>
          <w:tab w:val="num" w:pos="360"/>
        </w:tabs>
        <w:ind w:left="360" w:hanging="360"/>
      </w:pPr>
      <w:rPr>
        <w:rFonts w:hint="default"/>
      </w:rPr>
    </w:lvl>
  </w:abstractNum>
  <w:abstractNum w:abstractNumId="34">
    <w:nsid w:val="6FEA446A"/>
    <w:multiLevelType w:val="hybridMultilevel"/>
    <w:tmpl w:val="D292D8BE"/>
    <w:lvl w:ilvl="0" w:tplc="FEC08EE2">
      <w:start w:val="1"/>
      <w:numFmt w:val="bullet"/>
      <w:lvlText w:val=""/>
      <w:lvlJc w:val="left"/>
      <w:pPr>
        <w:tabs>
          <w:tab w:val="num" w:pos="720"/>
        </w:tabs>
        <w:ind w:left="720" w:hanging="360"/>
      </w:pPr>
      <w:rPr>
        <w:rFonts w:ascii="Wingdings" w:hAnsi="Wingdings"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720624EF"/>
    <w:multiLevelType w:val="hybridMultilevel"/>
    <w:tmpl w:val="39CC9D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30852AA"/>
    <w:multiLevelType w:val="hybridMultilevel"/>
    <w:tmpl w:val="C4963F3E"/>
    <w:lvl w:ilvl="0" w:tplc="077220B2">
      <w:start w:val="1"/>
      <w:numFmt w:val="decimal"/>
      <w:lvlText w:val="(%1)"/>
      <w:lvlJc w:val="left"/>
      <w:pPr>
        <w:ind w:left="899" w:hanging="570"/>
      </w:pPr>
      <w:rPr>
        <w:rFonts w:hint="default"/>
      </w:rPr>
    </w:lvl>
    <w:lvl w:ilvl="1" w:tplc="04100019" w:tentative="1">
      <w:start w:val="1"/>
      <w:numFmt w:val="lowerLetter"/>
      <w:lvlText w:val="%2."/>
      <w:lvlJc w:val="left"/>
      <w:pPr>
        <w:ind w:left="1409" w:hanging="360"/>
      </w:pPr>
    </w:lvl>
    <w:lvl w:ilvl="2" w:tplc="0410001B" w:tentative="1">
      <w:start w:val="1"/>
      <w:numFmt w:val="lowerRoman"/>
      <w:lvlText w:val="%3."/>
      <w:lvlJc w:val="right"/>
      <w:pPr>
        <w:ind w:left="2129" w:hanging="180"/>
      </w:pPr>
    </w:lvl>
    <w:lvl w:ilvl="3" w:tplc="0410000F" w:tentative="1">
      <w:start w:val="1"/>
      <w:numFmt w:val="decimal"/>
      <w:lvlText w:val="%4."/>
      <w:lvlJc w:val="left"/>
      <w:pPr>
        <w:ind w:left="2849" w:hanging="360"/>
      </w:pPr>
    </w:lvl>
    <w:lvl w:ilvl="4" w:tplc="04100019" w:tentative="1">
      <w:start w:val="1"/>
      <w:numFmt w:val="lowerLetter"/>
      <w:lvlText w:val="%5."/>
      <w:lvlJc w:val="left"/>
      <w:pPr>
        <w:ind w:left="3569" w:hanging="360"/>
      </w:pPr>
    </w:lvl>
    <w:lvl w:ilvl="5" w:tplc="0410001B" w:tentative="1">
      <w:start w:val="1"/>
      <w:numFmt w:val="lowerRoman"/>
      <w:lvlText w:val="%6."/>
      <w:lvlJc w:val="right"/>
      <w:pPr>
        <w:ind w:left="4289" w:hanging="180"/>
      </w:pPr>
    </w:lvl>
    <w:lvl w:ilvl="6" w:tplc="0410000F" w:tentative="1">
      <w:start w:val="1"/>
      <w:numFmt w:val="decimal"/>
      <w:lvlText w:val="%7."/>
      <w:lvlJc w:val="left"/>
      <w:pPr>
        <w:ind w:left="5009" w:hanging="360"/>
      </w:pPr>
    </w:lvl>
    <w:lvl w:ilvl="7" w:tplc="04100019" w:tentative="1">
      <w:start w:val="1"/>
      <w:numFmt w:val="lowerLetter"/>
      <w:lvlText w:val="%8."/>
      <w:lvlJc w:val="left"/>
      <w:pPr>
        <w:ind w:left="5729" w:hanging="360"/>
      </w:pPr>
    </w:lvl>
    <w:lvl w:ilvl="8" w:tplc="0410001B" w:tentative="1">
      <w:start w:val="1"/>
      <w:numFmt w:val="lowerRoman"/>
      <w:lvlText w:val="%9."/>
      <w:lvlJc w:val="right"/>
      <w:pPr>
        <w:ind w:left="6449" w:hanging="180"/>
      </w:pPr>
    </w:lvl>
  </w:abstractNum>
  <w:abstractNum w:abstractNumId="37">
    <w:nsid w:val="7588432C"/>
    <w:multiLevelType w:val="hybridMultilevel"/>
    <w:tmpl w:val="F3D28874"/>
    <w:lvl w:ilvl="0" w:tplc="499A2E70">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3"/>
  </w:num>
  <w:num w:numId="2">
    <w:abstractNumId w:val="31"/>
  </w:num>
  <w:num w:numId="3">
    <w:abstractNumId w:val="34"/>
  </w:num>
  <w:num w:numId="4">
    <w:abstractNumId w:val="4"/>
  </w:num>
  <w:num w:numId="5">
    <w:abstractNumId w:val="16"/>
  </w:num>
  <w:num w:numId="6">
    <w:abstractNumId w:val="20"/>
  </w:num>
  <w:num w:numId="7">
    <w:abstractNumId w:val="36"/>
  </w:num>
  <w:num w:numId="8">
    <w:abstractNumId w:val="19"/>
  </w:num>
  <w:num w:numId="9">
    <w:abstractNumId w:val="24"/>
  </w:num>
  <w:num w:numId="10">
    <w:abstractNumId w:val="22"/>
  </w:num>
  <w:num w:numId="11">
    <w:abstractNumId w:val="32"/>
  </w:num>
  <w:num w:numId="12">
    <w:abstractNumId w:val="6"/>
  </w:num>
  <w:num w:numId="13">
    <w:abstractNumId w:val="7"/>
  </w:num>
  <w:num w:numId="14">
    <w:abstractNumId w:val="1"/>
  </w:num>
  <w:num w:numId="15">
    <w:abstractNumId w:val="18"/>
  </w:num>
  <w:num w:numId="16">
    <w:abstractNumId w:val="2"/>
  </w:num>
  <w:num w:numId="17">
    <w:abstractNumId w:val="5"/>
  </w:num>
  <w:num w:numId="18">
    <w:abstractNumId w:val="21"/>
  </w:num>
  <w:num w:numId="19">
    <w:abstractNumId w:val="14"/>
  </w:num>
  <w:num w:numId="20">
    <w:abstractNumId w:val="26"/>
  </w:num>
  <w:num w:numId="21">
    <w:abstractNumId w:val="35"/>
  </w:num>
  <w:num w:numId="22">
    <w:abstractNumId w:val="12"/>
  </w:num>
  <w:num w:numId="23">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30"/>
  </w:num>
  <w:num w:numId="26">
    <w:abstractNumId w:val="15"/>
  </w:num>
  <w:num w:numId="27">
    <w:abstractNumId w:val="37"/>
  </w:num>
  <w:num w:numId="28">
    <w:abstractNumId w:val="25"/>
  </w:num>
  <w:num w:numId="29">
    <w:abstractNumId w:val="13"/>
  </w:num>
  <w:num w:numId="30">
    <w:abstractNumId w:val="8"/>
  </w:num>
  <w:num w:numId="31">
    <w:abstractNumId w:val="3"/>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3"/>
  </w:num>
  <w:num w:numId="35">
    <w:abstractNumId w:val="0"/>
  </w:num>
  <w:num w:numId="36">
    <w:abstractNumId w:val="27"/>
  </w:num>
  <w:num w:numId="37">
    <w:abstractNumId w:val="29"/>
  </w:num>
  <w:num w:numId="38">
    <w:abstractNumId w:val="28"/>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30CB3"/>
    <w:rsid w:val="00002E7F"/>
    <w:rsid w:val="00004097"/>
    <w:rsid w:val="000103FE"/>
    <w:rsid w:val="00011B69"/>
    <w:rsid w:val="00020DA4"/>
    <w:rsid w:val="000223AE"/>
    <w:rsid w:val="00025D20"/>
    <w:rsid w:val="0002680A"/>
    <w:rsid w:val="00026A43"/>
    <w:rsid w:val="0003091A"/>
    <w:rsid w:val="00031B03"/>
    <w:rsid w:val="00044B84"/>
    <w:rsid w:val="000460BA"/>
    <w:rsid w:val="00052253"/>
    <w:rsid w:val="0005583B"/>
    <w:rsid w:val="000639BC"/>
    <w:rsid w:val="00075CEB"/>
    <w:rsid w:val="00081C77"/>
    <w:rsid w:val="00084926"/>
    <w:rsid w:val="0008739C"/>
    <w:rsid w:val="000A2144"/>
    <w:rsid w:val="000A2922"/>
    <w:rsid w:val="000A589E"/>
    <w:rsid w:val="000B296B"/>
    <w:rsid w:val="000C61F1"/>
    <w:rsid w:val="000D3A60"/>
    <w:rsid w:val="000D5758"/>
    <w:rsid w:val="000E049A"/>
    <w:rsid w:val="000E11D9"/>
    <w:rsid w:val="000F0A7B"/>
    <w:rsid w:val="000F1F07"/>
    <w:rsid w:val="000F2EDE"/>
    <w:rsid w:val="000F31BF"/>
    <w:rsid w:val="000F7D23"/>
    <w:rsid w:val="00105A26"/>
    <w:rsid w:val="0010789E"/>
    <w:rsid w:val="0011057E"/>
    <w:rsid w:val="00130219"/>
    <w:rsid w:val="00130CB3"/>
    <w:rsid w:val="00131B1E"/>
    <w:rsid w:val="00137C03"/>
    <w:rsid w:val="0014516B"/>
    <w:rsid w:val="001463F9"/>
    <w:rsid w:val="00155140"/>
    <w:rsid w:val="00156CB0"/>
    <w:rsid w:val="0017078E"/>
    <w:rsid w:val="00170870"/>
    <w:rsid w:val="00171DCC"/>
    <w:rsid w:val="00173AB4"/>
    <w:rsid w:val="00175124"/>
    <w:rsid w:val="00180168"/>
    <w:rsid w:val="00180EB4"/>
    <w:rsid w:val="00190F7F"/>
    <w:rsid w:val="0019561E"/>
    <w:rsid w:val="001A0113"/>
    <w:rsid w:val="001A3681"/>
    <w:rsid w:val="001A5E95"/>
    <w:rsid w:val="001A5EC3"/>
    <w:rsid w:val="001A631B"/>
    <w:rsid w:val="001A7AF9"/>
    <w:rsid w:val="001B6297"/>
    <w:rsid w:val="001C01F5"/>
    <w:rsid w:val="001C056A"/>
    <w:rsid w:val="001C6301"/>
    <w:rsid w:val="001D2140"/>
    <w:rsid w:val="001D2CB7"/>
    <w:rsid w:val="001D4E4E"/>
    <w:rsid w:val="001E009A"/>
    <w:rsid w:val="001E1C85"/>
    <w:rsid w:val="001E26EE"/>
    <w:rsid w:val="001E54DB"/>
    <w:rsid w:val="001F16AC"/>
    <w:rsid w:val="001F18CE"/>
    <w:rsid w:val="0020454A"/>
    <w:rsid w:val="00206C35"/>
    <w:rsid w:val="00211628"/>
    <w:rsid w:val="00211B79"/>
    <w:rsid w:val="00224075"/>
    <w:rsid w:val="00227023"/>
    <w:rsid w:val="00235063"/>
    <w:rsid w:val="00235EC6"/>
    <w:rsid w:val="00235F1A"/>
    <w:rsid w:val="00246139"/>
    <w:rsid w:val="00246D09"/>
    <w:rsid w:val="002550D6"/>
    <w:rsid w:val="0026062C"/>
    <w:rsid w:val="002620BB"/>
    <w:rsid w:val="00266410"/>
    <w:rsid w:val="00272570"/>
    <w:rsid w:val="002758CE"/>
    <w:rsid w:val="0027768A"/>
    <w:rsid w:val="002936D3"/>
    <w:rsid w:val="002A6425"/>
    <w:rsid w:val="002A7535"/>
    <w:rsid w:val="002B6E52"/>
    <w:rsid w:val="002C0109"/>
    <w:rsid w:val="002C2748"/>
    <w:rsid w:val="002C3266"/>
    <w:rsid w:val="002D3E48"/>
    <w:rsid w:val="002D74F4"/>
    <w:rsid w:val="002E0F4D"/>
    <w:rsid w:val="002F3A46"/>
    <w:rsid w:val="002F50D5"/>
    <w:rsid w:val="002F79AA"/>
    <w:rsid w:val="00307F9C"/>
    <w:rsid w:val="003104F2"/>
    <w:rsid w:val="00321466"/>
    <w:rsid w:val="00322A2C"/>
    <w:rsid w:val="00332A5F"/>
    <w:rsid w:val="003413CA"/>
    <w:rsid w:val="00352AA2"/>
    <w:rsid w:val="00363B89"/>
    <w:rsid w:val="00365FAE"/>
    <w:rsid w:val="00367A52"/>
    <w:rsid w:val="003765F5"/>
    <w:rsid w:val="003770CC"/>
    <w:rsid w:val="00390DBA"/>
    <w:rsid w:val="00392879"/>
    <w:rsid w:val="003932FD"/>
    <w:rsid w:val="00394E5E"/>
    <w:rsid w:val="003A4731"/>
    <w:rsid w:val="003A5A26"/>
    <w:rsid w:val="003B1752"/>
    <w:rsid w:val="003B255E"/>
    <w:rsid w:val="003B32C8"/>
    <w:rsid w:val="003B53D6"/>
    <w:rsid w:val="003C6EB0"/>
    <w:rsid w:val="003D2140"/>
    <w:rsid w:val="003D4C4B"/>
    <w:rsid w:val="003D7945"/>
    <w:rsid w:val="003D7B6F"/>
    <w:rsid w:val="003E1C5F"/>
    <w:rsid w:val="0040297A"/>
    <w:rsid w:val="00403020"/>
    <w:rsid w:val="004057A9"/>
    <w:rsid w:val="0040765B"/>
    <w:rsid w:val="004143F5"/>
    <w:rsid w:val="0042391B"/>
    <w:rsid w:val="004322C1"/>
    <w:rsid w:val="004354AF"/>
    <w:rsid w:val="004400A5"/>
    <w:rsid w:val="004413A3"/>
    <w:rsid w:val="004416C2"/>
    <w:rsid w:val="00443D2A"/>
    <w:rsid w:val="004462E3"/>
    <w:rsid w:val="004466B7"/>
    <w:rsid w:val="004470E1"/>
    <w:rsid w:val="004522CE"/>
    <w:rsid w:val="004522FE"/>
    <w:rsid w:val="0045364F"/>
    <w:rsid w:val="004560AB"/>
    <w:rsid w:val="0047096E"/>
    <w:rsid w:val="00473ADB"/>
    <w:rsid w:val="00477575"/>
    <w:rsid w:val="00480DB0"/>
    <w:rsid w:val="00482DEC"/>
    <w:rsid w:val="00487A8F"/>
    <w:rsid w:val="0049290C"/>
    <w:rsid w:val="00496612"/>
    <w:rsid w:val="004A08E1"/>
    <w:rsid w:val="004A3CC0"/>
    <w:rsid w:val="004B1F21"/>
    <w:rsid w:val="004C0D82"/>
    <w:rsid w:val="004C2E52"/>
    <w:rsid w:val="004E2BEF"/>
    <w:rsid w:val="004E72AC"/>
    <w:rsid w:val="004F09F9"/>
    <w:rsid w:val="004F0E38"/>
    <w:rsid w:val="004F3ED3"/>
    <w:rsid w:val="004F4642"/>
    <w:rsid w:val="004F749D"/>
    <w:rsid w:val="004F784C"/>
    <w:rsid w:val="00505DEF"/>
    <w:rsid w:val="0051497D"/>
    <w:rsid w:val="00520004"/>
    <w:rsid w:val="005213C6"/>
    <w:rsid w:val="00527208"/>
    <w:rsid w:val="00530C04"/>
    <w:rsid w:val="00534BAD"/>
    <w:rsid w:val="00534CEE"/>
    <w:rsid w:val="00545CB5"/>
    <w:rsid w:val="0055095A"/>
    <w:rsid w:val="00555B1E"/>
    <w:rsid w:val="005632F7"/>
    <w:rsid w:val="00565982"/>
    <w:rsid w:val="00571704"/>
    <w:rsid w:val="00572755"/>
    <w:rsid w:val="00574B2D"/>
    <w:rsid w:val="00575181"/>
    <w:rsid w:val="00576C37"/>
    <w:rsid w:val="00577D27"/>
    <w:rsid w:val="005827BE"/>
    <w:rsid w:val="00583838"/>
    <w:rsid w:val="00586BD0"/>
    <w:rsid w:val="005906D7"/>
    <w:rsid w:val="00592E41"/>
    <w:rsid w:val="005934F1"/>
    <w:rsid w:val="00597CD1"/>
    <w:rsid w:val="005A6343"/>
    <w:rsid w:val="005B46AD"/>
    <w:rsid w:val="005B67B6"/>
    <w:rsid w:val="005B6F50"/>
    <w:rsid w:val="005B7362"/>
    <w:rsid w:val="005C176C"/>
    <w:rsid w:val="005C4E38"/>
    <w:rsid w:val="005D5600"/>
    <w:rsid w:val="005E3B66"/>
    <w:rsid w:val="005E40B8"/>
    <w:rsid w:val="005F00F8"/>
    <w:rsid w:val="005F0C5E"/>
    <w:rsid w:val="006012D4"/>
    <w:rsid w:val="006037BF"/>
    <w:rsid w:val="00603C1C"/>
    <w:rsid w:val="0061153A"/>
    <w:rsid w:val="006163D8"/>
    <w:rsid w:val="00625860"/>
    <w:rsid w:val="00650082"/>
    <w:rsid w:val="00650A68"/>
    <w:rsid w:val="00653A8E"/>
    <w:rsid w:val="00655F51"/>
    <w:rsid w:val="006703DD"/>
    <w:rsid w:val="00672856"/>
    <w:rsid w:val="00674131"/>
    <w:rsid w:val="00675BC6"/>
    <w:rsid w:val="00676655"/>
    <w:rsid w:val="00677FA2"/>
    <w:rsid w:val="0068052C"/>
    <w:rsid w:val="00683F61"/>
    <w:rsid w:val="00693230"/>
    <w:rsid w:val="00697867"/>
    <w:rsid w:val="006A169E"/>
    <w:rsid w:val="006A3B45"/>
    <w:rsid w:val="006A607B"/>
    <w:rsid w:val="006B1F05"/>
    <w:rsid w:val="006C44C5"/>
    <w:rsid w:val="006C74E0"/>
    <w:rsid w:val="006C7670"/>
    <w:rsid w:val="006E5AFE"/>
    <w:rsid w:val="006E5DEC"/>
    <w:rsid w:val="006F4D9E"/>
    <w:rsid w:val="007007D9"/>
    <w:rsid w:val="0070150C"/>
    <w:rsid w:val="0070428B"/>
    <w:rsid w:val="00704C8E"/>
    <w:rsid w:val="007063AE"/>
    <w:rsid w:val="00706A56"/>
    <w:rsid w:val="007116FB"/>
    <w:rsid w:val="0071335D"/>
    <w:rsid w:val="00721387"/>
    <w:rsid w:val="0074084D"/>
    <w:rsid w:val="007417E7"/>
    <w:rsid w:val="0075330F"/>
    <w:rsid w:val="00771C05"/>
    <w:rsid w:val="00786728"/>
    <w:rsid w:val="00790613"/>
    <w:rsid w:val="007906D6"/>
    <w:rsid w:val="00797DA9"/>
    <w:rsid w:val="007A1527"/>
    <w:rsid w:val="007A31E2"/>
    <w:rsid w:val="007A4B8A"/>
    <w:rsid w:val="007A509E"/>
    <w:rsid w:val="007B070D"/>
    <w:rsid w:val="007B1170"/>
    <w:rsid w:val="007B710E"/>
    <w:rsid w:val="007C078D"/>
    <w:rsid w:val="007C15E6"/>
    <w:rsid w:val="007C19D7"/>
    <w:rsid w:val="007D0624"/>
    <w:rsid w:val="007D1A81"/>
    <w:rsid w:val="007D64AF"/>
    <w:rsid w:val="007E0843"/>
    <w:rsid w:val="007E45C7"/>
    <w:rsid w:val="007E4D10"/>
    <w:rsid w:val="007E75A5"/>
    <w:rsid w:val="007F05CB"/>
    <w:rsid w:val="007F2C36"/>
    <w:rsid w:val="008014BF"/>
    <w:rsid w:val="00805273"/>
    <w:rsid w:val="00815453"/>
    <w:rsid w:val="00820E53"/>
    <w:rsid w:val="00822ABC"/>
    <w:rsid w:val="0082416E"/>
    <w:rsid w:val="0082740E"/>
    <w:rsid w:val="00827462"/>
    <w:rsid w:val="00827B5C"/>
    <w:rsid w:val="00834751"/>
    <w:rsid w:val="00836B47"/>
    <w:rsid w:val="00840500"/>
    <w:rsid w:val="0084339D"/>
    <w:rsid w:val="008470A7"/>
    <w:rsid w:val="00866FED"/>
    <w:rsid w:val="0088309E"/>
    <w:rsid w:val="008949BE"/>
    <w:rsid w:val="008C23F6"/>
    <w:rsid w:val="008C29C0"/>
    <w:rsid w:val="008D61C2"/>
    <w:rsid w:val="008E2ED0"/>
    <w:rsid w:val="008E4E38"/>
    <w:rsid w:val="008E63CD"/>
    <w:rsid w:val="00903A52"/>
    <w:rsid w:val="00907F55"/>
    <w:rsid w:val="009130DA"/>
    <w:rsid w:val="009141FE"/>
    <w:rsid w:val="00921F45"/>
    <w:rsid w:val="009224BA"/>
    <w:rsid w:val="0092692B"/>
    <w:rsid w:val="00930A78"/>
    <w:rsid w:val="00931BA9"/>
    <w:rsid w:val="00934826"/>
    <w:rsid w:val="00953D12"/>
    <w:rsid w:val="00957FD7"/>
    <w:rsid w:val="009635C5"/>
    <w:rsid w:val="009648DA"/>
    <w:rsid w:val="0096571E"/>
    <w:rsid w:val="00967AA6"/>
    <w:rsid w:val="0097639A"/>
    <w:rsid w:val="009777F3"/>
    <w:rsid w:val="0098096E"/>
    <w:rsid w:val="00980BF3"/>
    <w:rsid w:val="00990134"/>
    <w:rsid w:val="00991C71"/>
    <w:rsid w:val="00992315"/>
    <w:rsid w:val="009A498B"/>
    <w:rsid w:val="009C0B2B"/>
    <w:rsid w:val="009C41C6"/>
    <w:rsid w:val="009D4539"/>
    <w:rsid w:val="009E0BD7"/>
    <w:rsid w:val="009E4938"/>
    <w:rsid w:val="00A04536"/>
    <w:rsid w:val="00A078F4"/>
    <w:rsid w:val="00A10C15"/>
    <w:rsid w:val="00A12BFB"/>
    <w:rsid w:val="00A46D1B"/>
    <w:rsid w:val="00A50618"/>
    <w:rsid w:val="00A53088"/>
    <w:rsid w:val="00A5676D"/>
    <w:rsid w:val="00A6610D"/>
    <w:rsid w:val="00A704A8"/>
    <w:rsid w:val="00A71390"/>
    <w:rsid w:val="00A751E2"/>
    <w:rsid w:val="00A756C5"/>
    <w:rsid w:val="00A87129"/>
    <w:rsid w:val="00A92431"/>
    <w:rsid w:val="00A93791"/>
    <w:rsid w:val="00A94DE0"/>
    <w:rsid w:val="00AC0513"/>
    <w:rsid w:val="00AD3457"/>
    <w:rsid w:val="00AD57F5"/>
    <w:rsid w:val="00AE4AD1"/>
    <w:rsid w:val="00AF2BE7"/>
    <w:rsid w:val="00B004FA"/>
    <w:rsid w:val="00B0276D"/>
    <w:rsid w:val="00B03899"/>
    <w:rsid w:val="00B04F13"/>
    <w:rsid w:val="00B0520D"/>
    <w:rsid w:val="00B158B5"/>
    <w:rsid w:val="00B235C0"/>
    <w:rsid w:val="00B23A94"/>
    <w:rsid w:val="00B248F6"/>
    <w:rsid w:val="00B25457"/>
    <w:rsid w:val="00B342E4"/>
    <w:rsid w:val="00B37719"/>
    <w:rsid w:val="00B41EEF"/>
    <w:rsid w:val="00B54D92"/>
    <w:rsid w:val="00B57481"/>
    <w:rsid w:val="00B633EC"/>
    <w:rsid w:val="00B64D5B"/>
    <w:rsid w:val="00B65151"/>
    <w:rsid w:val="00B67681"/>
    <w:rsid w:val="00B6789C"/>
    <w:rsid w:val="00B727DA"/>
    <w:rsid w:val="00B819E6"/>
    <w:rsid w:val="00B834C9"/>
    <w:rsid w:val="00B83F32"/>
    <w:rsid w:val="00B872EC"/>
    <w:rsid w:val="00B91EE7"/>
    <w:rsid w:val="00B9754D"/>
    <w:rsid w:val="00BA0D45"/>
    <w:rsid w:val="00BA5D77"/>
    <w:rsid w:val="00BB0E80"/>
    <w:rsid w:val="00BB3404"/>
    <w:rsid w:val="00BB3F99"/>
    <w:rsid w:val="00BB45F6"/>
    <w:rsid w:val="00BB4709"/>
    <w:rsid w:val="00BD6D71"/>
    <w:rsid w:val="00BE37B9"/>
    <w:rsid w:val="00C0061D"/>
    <w:rsid w:val="00C01565"/>
    <w:rsid w:val="00C16A06"/>
    <w:rsid w:val="00C17A83"/>
    <w:rsid w:val="00C209DB"/>
    <w:rsid w:val="00C233BC"/>
    <w:rsid w:val="00C25977"/>
    <w:rsid w:val="00C265CA"/>
    <w:rsid w:val="00C3465F"/>
    <w:rsid w:val="00C37BD5"/>
    <w:rsid w:val="00C433B3"/>
    <w:rsid w:val="00C43971"/>
    <w:rsid w:val="00C445B4"/>
    <w:rsid w:val="00C46317"/>
    <w:rsid w:val="00C4675D"/>
    <w:rsid w:val="00C478A8"/>
    <w:rsid w:val="00C53DE0"/>
    <w:rsid w:val="00C672A1"/>
    <w:rsid w:val="00C703F2"/>
    <w:rsid w:val="00C70478"/>
    <w:rsid w:val="00C7096A"/>
    <w:rsid w:val="00C74273"/>
    <w:rsid w:val="00C85C91"/>
    <w:rsid w:val="00C93A7A"/>
    <w:rsid w:val="00C9787F"/>
    <w:rsid w:val="00CA5703"/>
    <w:rsid w:val="00CA6A97"/>
    <w:rsid w:val="00CA7F71"/>
    <w:rsid w:val="00CB2BC8"/>
    <w:rsid w:val="00CB3A6B"/>
    <w:rsid w:val="00CB4A1A"/>
    <w:rsid w:val="00CC4394"/>
    <w:rsid w:val="00CD3484"/>
    <w:rsid w:val="00CD5485"/>
    <w:rsid w:val="00CD79DB"/>
    <w:rsid w:val="00CE35C6"/>
    <w:rsid w:val="00CF6B6C"/>
    <w:rsid w:val="00D05A0B"/>
    <w:rsid w:val="00D11025"/>
    <w:rsid w:val="00D11098"/>
    <w:rsid w:val="00D17F8F"/>
    <w:rsid w:val="00D24C58"/>
    <w:rsid w:val="00D30943"/>
    <w:rsid w:val="00D3186D"/>
    <w:rsid w:val="00D33A23"/>
    <w:rsid w:val="00D3424C"/>
    <w:rsid w:val="00D42A57"/>
    <w:rsid w:val="00D50D6F"/>
    <w:rsid w:val="00D5309B"/>
    <w:rsid w:val="00D572E0"/>
    <w:rsid w:val="00D60DF6"/>
    <w:rsid w:val="00D61B4F"/>
    <w:rsid w:val="00D63AD6"/>
    <w:rsid w:val="00D666F1"/>
    <w:rsid w:val="00D67BC0"/>
    <w:rsid w:val="00D67F24"/>
    <w:rsid w:val="00D748EE"/>
    <w:rsid w:val="00D749E0"/>
    <w:rsid w:val="00D7514A"/>
    <w:rsid w:val="00D762F9"/>
    <w:rsid w:val="00D804D0"/>
    <w:rsid w:val="00D84E0F"/>
    <w:rsid w:val="00D84E23"/>
    <w:rsid w:val="00D85865"/>
    <w:rsid w:val="00D91765"/>
    <w:rsid w:val="00D96568"/>
    <w:rsid w:val="00DA081F"/>
    <w:rsid w:val="00DA0FEE"/>
    <w:rsid w:val="00DB2743"/>
    <w:rsid w:val="00DB5E9E"/>
    <w:rsid w:val="00DD01F2"/>
    <w:rsid w:val="00DD1F67"/>
    <w:rsid w:val="00DD3EB2"/>
    <w:rsid w:val="00DD5CE6"/>
    <w:rsid w:val="00DE5DF3"/>
    <w:rsid w:val="00DF3BE5"/>
    <w:rsid w:val="00E03A67"/>
    <w:rsid w:val="00E07195"/>
    <w:rsid w:val="00E07B3D"/>
    <w:rsid w:val="00E161E1"/>
    <w:rsid w:val="00E16A4C"/>
    <w:rsid w:val="00E278B1"/>
    <w:rsid w:val="00E27914"/>
    <w:rsid w:val="00E3270C"/>
    <w:rsid w:val="00E35144"/>
    <w:rsid w:val="00E4178E"/>
    <w:rsid w:val="00E50B74"/>
    <w:rsid w:val="00E56A32"/>
    <w:rsid w:val="00E65B17"/>
    <w:rsid w:val="00E742C5"/>
    <w:rsid w:val="00E74CBE"/>
    <w:rsid w:val="00E74D6F"/>
    <w:rsid w:val="00E81617"/>
    <w:rsid w:val="00E816AF"/>
    <w:rsid w:val="00E8676C"/>
    <w:rsid w:val="00E91C85"/>
    <w:rsid w:val="00E92F7B"/>
    <w:rsid w:val="00EB29B2"/>
    <w:rsid w:val="00EB318B"/>
    <w:rsid w:val="00EB4ACA"/>
    <w:rsid w:val="00EC0A7D"/>
    <w:rsid w:val="00EC6E45"/>
    <w:rsid w:val="00ED60BF"/>
    <w:rsid w:val="00EE0852"/>
    <w:rsid w:val="00EE2224"/>
    <w:rsid w:val="00EE7022"/>
    <w:rsid w:val="00EF098B"/>
    <w:rsid w:val="00F138CF"/>
    <w:rsid w:val="00F16DEB"/>
    <w:rsid w:val="00F32FAF"/>
    <w:rsid w:val="00F425AF"/>
    <w:rsid w:val="00F43108"/>
    <w:rsid w:val="00F47E00"/>
    <w:rsid w:val="00F51FE9"/>
    <w:rsid w:val="00F60755"/>
    <w:rsid w:val="00F6141A"/>
    <w:rsid w:val="00F64DD4"/>
    <w:rsid w:val="00F64F30"/>
    <w:rsid w:val="00F6799A"/>
    <w:rsid w:val="00F67BB2"/>
    <w:rsid w:val="00F70A68"/>
    <w:rsid w:val="00F76AB1"/>
    <w:rsid w:val="00F83050"/>
    <w:rsid w:val="00F83DF1"/>
    <w:rsid w:val="00F90B12"/>
    <w:rsid w:val="00F94F3A"/>
    <w:rsid w:val="00FA6188"/>
    <w:rsid w:val="00FB17F9"/>
    <w:rsid w:val="00FB24A1"/>
    <w:rsid w:val="00FB4F09"/>
    <w:rsid w:val="00FB7164"/>
    <w:rsid w:val="00FC0012"/>
    <w:rsid w:val="00FC1D5E"/>
    <w:rsid w:val="00FE4527"/>
    <w:rsid w:val="00FF0E49"/>
    <w:rsid w:val="00FF3557"/>
    <w:rsid w:val="00FF5594"/>
    <w:rsid w:val="00FF585B"/>
    <w:rsid w:val="00FF718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A08E1"/>
  </w:style>
  <w:style w:type="paragraph" w:styleId="Titolo1">
    <w:name w:val="heading 1"/>
    <w:basedOn w:val="Normale"/>
    <w:next w:val="Normale"/>
    <w:qFormat/>
    <w:rsid w:val="004A08E1"/>
    <w:pPr>
      <w:keepNext/>
      <w:jc w:val="center"/>
      <w:outlineLvl w:val="0"/>
    </w:pPr>
    <w:rPr>
      <w:rFonts w:ascii="Garamond" w:hAnsi="Garamond"/>
      <w:b/>
      <w:sz w:val="24"/>
    </w:rPr>
  </w:style>
  <w:style w:type="paragraph" w:styleId="Titolo8">
    <w:name w:val="heading 8"/>
    <w:basedOn w:val="Normale"/>
    <w:next w:val="Normale"/>
    <w:link w:val="Titolo8Carattere"/>
    <w:unhideWhenUsed/>
    <w:qFormat/>
    <w:rsid w:val="0027768A"/>
    <w:pPr>
      <w:keepNext/>
      <w:keepLines/>
      <w:spacing w:before="200"/>
      <w:outlineLvl w:val="7"/>
    </w:pPr>
    <w:rPr>
      <w:rFonts w:asciiTheme="majorHAnsi" w:eastAsiaTheme="majorEastAsia" w:hAnsiTheme="majorHAnsi" w:cstheme="majorBidi"/>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1">
    <w:name w:val="Corpo del testo1"/>
    <w:basedOn w:val="Normale"/>
    <w:rsid w:val="004A08E1"/>
    <w:pPr>
      <w:jc w:val="both"/>
    </w:pPr>
    <w:rPr>
      <w:rFonts w:ascii="Garamond" w:hAnsi="Garamond"/>
      <w:b/>
      <w:sz w:val="24"/>
    </w:rPr>
  </w:style>
  <w:style w:type="paragraph" w:styleId="Corpodeltesto2">
    <w:name w:val="Body Text 2"/>
    <w:basedOn w:val="Normale"/>
    <w:link w:val="Corpodeltesto2Carattere"/>
    <w:rsid w:val="004A08E1"/>
    <w:pPr>
      <w:jc w:val="both"/>
    </w:pPr>
    <w:rPr>
      <w:rFonts w:ascii="Garamond" w:hAnsi="Garamond"/>
      <w:sz w:val="22"/>
    </w:rPr>
  </w:style>
  <w:style w:type="paragraph" w:styleId="Corpodeltesto3">
    <w:name w:val="Body Text 3"/>
    <w:basedOn w:val="Normale"/>
    <w:rsid w:val="00130CB3"/>
    <w:pPr>
      <w:spacing w:after="120"/>
    </w:pPr>
    <w:rPr>
      <w:sz w:val="16"/>
      <w:szCs w:val="16"/>
    </w:rPr>
  </w:style>
  <w:style w:type="paragraph" w:styleId="Intestazione">
    <w:name w:val="header"/>
    <w:basedOn w:val="Normale"/>
    <w:link w:val="IntestazioneCarattere"/>
    <w:uiPriority w:val="99"/>
    <w:rsid w:val="002F79AA"/>
    <w:pPr>
      <w:tabs>
        <w:tab w:val="center" w:pos="4819"/>
        <w:tab w:val="right" w:pos="9638"/>
      </w:tabs>
    </w:pPr>
  </w:style>
  <w:style w:type="paragraph" w:styleId="Pidipagina">
    <w:name w:val="footer"/>
    <w:basedOn w:val="Normale"/>
    <w:rsid w:val="002F79AA"/>
    <w:pPr>
      <w:tabs>
        <w:tab w:val="center" w:pos="4819"/>
        <w:tab w:val="right" w:pos="9638"/>
      </w:tabs>
    </w:pPr>
  </w:style>
  <w:style w:type="paragraph" w:styleId="Rientrocorpodeltesto">
    <w:name w:val="Body Text Indent"/>
    <w:basedOn w:val="Normale"/>
    <w:rsid w:val="00C703F2"/>
    <w:pPr>
      <w:spacing w:after="120"/>
      <w:ind w:left="283"/>
    </w:pPr>
  </w:style>
  <w:style w:type="paragraph" w:styleId="Testofumetto">
    <w:name w:val="Balloon Text"/>
    <w:basedOn w:val="Normale"/>
    <w:semiHidden/>
    <w:rsid w:val="003B53D6"/>
    <w:rPr>
      <w:rFonts w:ascii="Tahoma" w:hAnsi="Tahoma" w:cs="Tahoma"/>
      <w:sz w:val="16"/>
      <w:szCs w:val="16"/>
    </w:rPr>
  </w:style>
  <w:style w:type="character" w:styleId="Numeropagina">
    <w:name w:val="page number"/>
    <w:basedOn w:val="Carpredefinitoparagrafo"/>
    <w:rsid w:val="00834751"/>
  </w:style>
  <w:style w:type="character" w:styleId="Collegamentoipertestuale">
    <w:name w:val="Hyperlink"/>
    <w:rsid w:val="00EC0A7D"/>
    <w:rPr>
      <w:color w:val="0000FF"/>
      <w:u w:val="single"/>
    </w:rPr>
  </w:style>
  <w:style w:type="paragraph" w:customStyle="1" w:styleId="oggetto">
    <w:name w:val="oggetto"/>
    <w:basedOn w:val="Normale"/>
    <w:rsid w:val="00FF5594"/>
    <w:pPr>
      <w:jc w:val="both"/>
    </w:pPr>
  </w:style>
  <w:style w:type="paragraph" w:styleId="Corpotesto">
    <w:name w:val="Body Text"/>
    <w:basedOn w:val="Normale"/>
    <w:link w:val="CorpotestoCarattere"/>
    <w:rsid w:val="00625860"/>
    <w:pPr>
      <w:spacing w:after="120"/>
    </w:pPr>
  </w:style>
  <w:style w:type="character" w:customStyle="1" w:styleId="CorpotestoCarattere">
    <w:name w:val="Corpo testo Carattere"/>
    <w:basedOn w:val="Carpredefinitoparagrafo"/>
    <w:link w:val="Corpotesto"/>
    <w:rsid w:val="00625860"/>
  </w:style>
  <w:style w:type="character" w:customStyle="1" w:styleId="Titolo8Carattere">
    <w:name w:val="Titolo 8 Carattere"/>
    <w:basedOn w:val="Carpredefinitoparagrafo"/>
    <w:link w:val="Titolo8"/>
    <w:rsid w:val="0027768A"/>
    <w:rPr>
      <w:rFonts w:asciiTheme="majorHAnsi" w:eastAsiaTheme="majorEastAsia" w:hAnsiTheme="majorHAnsi" w:cstheme="majorBidi"/>
      <w:color w:val="404040" w:themeColor="text1" w:themeTint="BF"/>
    </w:rPr>
  </w:style>
  <w:style w:type="paragraph" w:styleId="Testonotadichiusura">
    <w:name w:val="endnote text"/>
    <w:basedOn w:val="Normale"/>
    <w:link w:val="TestonotadichiusuraCarattere"/>
    <w:rsid w:val="00CD3484"/>
  </w:style>
  <w:style w:type="character" w:customStyle="1" w:styleId="TestonotadichiusuraCarattere">
    <w:name w:val="Testo nota di chiusura Carattere"/>
    <w:basedOn w:val="Carpredefinitoparagrafo"/>
    <w:link w:val="Testonotadichiusura"/>
    <w:rsid w:val="00CD3484"/>
  </w:style>
  <w:style w:type="character" w:styleId="Rimandonotadichiusura">
    <w:name w:val="endnote reference"/>
    <w:basedOn w:val="Carpredefinitoparagrafo"/>
    <w:rsid w:val="00CD3484"/>
    <w:rPr>
      <w:vertAlign w:val="superscript"/>
    </w:rPr>
  </w:style>
  <w:style w:type="paragraph" w:styleId="Testonotaapidipagina">
    <w:name w:val="footnote text"/>
    <w:basedOn w:val="Normale"/>
    <w:link w:val="TestonotaapidipaginaCarattere"/>
    <w:rsid w:val="00CD3484"/>
  </w:style>
  <w:style w:type="character" w:customStyle="1" w:styleId="TestonotaapidipaginaCarattere">
    <w:name w:val="Testo nota a piè di pagina Carattere"/>
    <w:basedOn w:val="Carpredefinitoparagrafo"/>
    <w:link w:val="Testonotaapidipagina"/>
    <w:rsid w:val="00CD3484"/>
  </w:style>
  <w:style w:type="character" w:styleId="Rimandonotaapidipagina">
    <w:name w:val="footnote reference"/>
    <w:basedOn w:val="Carpredefinitoparagrafo"/>
    <w:rsid w:val="00CD3484"/>
    <w:rPr>
      <w:vertAlign w:val="superscript"/>
    </w:rPr>
  </w:style>
  <w:style w:type="paragraph" w:styleId="Paragrafoelenco">
    <w:name w:val="List Paragraph"/>
    <w:basedOn w:val="Normale"/>
    <w:uiPriority w:val="34"/>
    <w:qFormat/>
    <w:rsid w:val="007D0624"/>
    <w:pPr>
      <w:ind w:left="720"/>
      <w:contextualSpacing/>
    </w:pPr>
  </w:style>
  <w:style w:type="character" w:customStyle="1" w:styleId="Corpodeltesto2Carattere">
    <w:name w:val="Corpo del testo 2 Carattere"/>
    <w:basedOn w:val="Carpredefinitoparagrafo"/>
    <w:link w:val="Corpodeltesto2"/>
    <w:rsid w:val="007D0624"/>
    <w:rPr>
      <w:rFonts w:ascii="Garamond" w:hAnsi="Garamond"/>
      <w:sz w:val="22"/>
    </w:rPr>
  </w:style>
  <w:style w:type="paragraph" w:styleId="Titolo">
    <w:name w:val="Title"/>
    <w:basedOn w:val="Normale"/>
    <w:link w:val="TitoloCarattere"/>
    <w:uiPriority w:val="99"/>
    <w:qFormat/>
    <w:rsid w:val="005827BE"/>
    <w:pPr>
      <w:ind w:right="-170"/>
      <w:jc w:val="center"/>
    </w:pPr>
    <w:rPr>
      <w:b/>
      <w:sz w:val="22"/>
    </w:rPr>
  </w:style>
  <w:style w:type="character" w:customStyle="1" w:styleId="TitoloCarattere">
    <w:name w:val="Titolo Carattere"/>
    <w:basedOn w:val="Carpredefinitoparagrafo"/>
    <w:link w:val="Titolo"/>
    <w:uiPriority w:val="99"/>
    <w:rsid w:val="005827BE"/>
    <w:rPr>
      <w:b/>
      <w:sz w:val="22"/>
    </w:rPr>
  </w:style>
  <w:style w:type="character" w:customStyle="1" w:styleId="Grassettocorsivo">
    <w:name w:val="Grassetto corsivo"/>
    <w:rsid w:val="005827BE"/>
    <w:rPr>
      <w:rFonts w:ascii="Trebuchet MS" w:hAnsi="Trebuchet MS" w:cs="Trebuchet MS"/>
      <w:b/>
      <w:bCs/>
      <w:i/>
      <w:iCs/>
      <w:sz w:val="20"/>
      <w:szCs w:val="20"/>
    </w:rPr>
  </w:style>
  <w:style w:type="paragraph" w:customStyle="1" w:styleId="usoboll1">
    <w:name w:val="usoboll1"/>
    <w:basedOn w:val="Normale"/>
    <w:uiPriority w:val="99"/>
    <w:rsid w:val="005827BE"/>
    <w:pPr>
      <w:widowControl w:val="0"/>
      <w:spacing w:line="482" w:lineRule="exact"/>
      <w:ind w:left="663" w:right="340"/>
      <w:jc w:val="both"/>
    </w:pPr>
    <w:rPr>
      <w:sz w:val="24"/>
    </w:rPr>
  </w:style>
  <w:style w:type="paragraph" w:styleId="NormaleWeb">
    <w:name w:val="Normal (Web)"/>
    <w:basedOn w:val="Normale"/>
    <w:uiPriority w:val="99"/>
    <w:unhideWhenUsed/>
    <w:rsid w:val="0005583B"/>
    <w:pPr>
      <w:spacing w:before="100" w:beforeAutospacing="1" w:after="100" w:afterAutospacing="1"/>
    </w:pPr>
    <w:rPr>
      <w:sz w:val="24"/>
      <w:szCs w:val="24"/>
    </w:rPr>
  </w:style>
  <w:style w:type="character" w:customStyle="1" w:styleId="apple-converted-space">
    <w:name w:val="apple-converted-space"/>
    <w:basedOn w:val="Carpredefinitoparagrafo"/>
    <w:rsid w:val="0005583B"/>
  </w:style>
  <w:style w:type="character" w:customStyle="1" w:styleId="IntestazioneCarattere">
    <w:name w:val="Intestazione Carattere"/>
    <w:basedOn w:val="Carpredefinitoparagrafo"/>
    <w:link w:val="Intestazione"/>
    <w:uiPriority w:val="99"/>
    <w:rsid w:val="009D4539"/>
  </w:style>
  <w:style w:type="table" w:styleId="Grigliatabella">
    <w:name w:val="Table Grid"/>
    <w:basedOn w:val="Tabellanormale"/>
    <w:rsid w:val="006C7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479574">
      <w:bodyDiv w:val="1"/>
      <w:marLeft w:val="0"/>
      <w:marRight w:val="0"/>
      <w:marTop w:val="0"/>
      <w:marBottom w:val="0"/>
      <w:divBdr>
        <w:top w:val="none" w:sz="0" w:space="0" w:color="auto"/>
        <w:left w:val="none" w:sz="0" w:space="0" w:color="auto"/>
        <w:bottom w:val="none" w:sz="0" w:space="0" w:color="auto"/>
        <w:right w:val="none" w:sz="0" w:space="0" w:color="auto"/>
      </w:divBdr>
    </w:div>
    <w:div w:id="1246573396">
      <w:bodyDiv w:val="1"/>
      <w:marLeft w:val="0"/>
      <w:marRight w:val="0"/>
      <w:marTop w:val="0"/>
      <w:marBottom w:val="0"/>
      <w:divBdr>
        <w:top w:val="none" w:sz="0" w:space="0" w:color="auto"/>
        <w:left w:val="none" w:sz="0" w:space="0" w:color="auto"/>
        <w:bottom w:val="none" w:sz="0" w:space="0" w:color="auto"/>
        <w:right w:val="none" w:sz="0" w:space="0" w:color="auto"/>
      </w:divBdr>
    </w:div>
    <w:div w:id="2002079058">
      <w:bodyDiv w:val="1"/>
      <w:marLeft w:val="0"/>
      <w:marRight w:val="0"/>
      <w:marTop w:val="0"/>
      <w:marBottom w:val="0"/>
      <w:divBdr>
        <w:top w:val="none" w:sz="0" w:space="0" w:color="auto"/>
        <w:left w:val="none" w:sz="0" w:space="0" w:color="auto"/>
        <w:bottom w:val="none" w:sz="0" w:space="0" w:color="auto"/>
        <w:right w:val="none" w:sz="0" w:space="0" w:color="auto"/>
      </w:divBdr>
      <w:divsChild>
        <w:div w:id="1154250341">
          <w:blockQuote w:val="1"/>
          <w:marLeft w:val="720"/>
          <w:marRight w:val="720"/>
          <w:marTop w:val="100"/>
          <w:marBottom w:val="100"/>
          <w:divBdr>
            <w:top w:val="none" w:sz="0" w:space="0" w:color="auto"/>
            <w:left w:val="none" w:sz="0" w:space="0" w:color="auto"/>
            <w:bottom w:val="none" w:sz="0" w:space="0" w:color="auto"/>
            <w:right w:val="none" w:sz="0" w:space="0" w:color="auto"/>
          </w:divBdr>
        </w:div>
        <w:div w:id="693926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FED1E-43AA-4FC4-AEE7-4C406F58E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1644</Words>
  <Characters>9371</Characters>
  <Application>Microsoft Office Word</Application>
  <DocSecurity>0</DocSecurity>
  <Lines>78</Lines>
  <Paragraphs>21</Paragraphs>
  <ScaleCrop>false</ScaleCrop>
  <HeadingPairs>
    <vt:vector size="2" baseType="variant">
      <vt:variant>
        <vt:lpstr>Titolo</vt:lpstr>
      </vt:variant>
      <vt:variant>
        <vt:i4>1</vt:i4>
      </vt:variant>
    </vt:vector>
  </HeadingPairs>
  <TitlesOfParts>
    <vt:vector size="1" baseType="lpstr">
      <vt:lpstr>DICHIARAZIONE DI INEISTENZA DELLE CAUSE DI ESCLUSIONE (GIURATA O AUTENTICATA)</vt:lpstr>
    </vt:vector>
  </TitlesOfParts>
  <Company>Ferrovie dello Stato SpA</Company>
  <LinksUpToDate>false</LinksUpToDate>
  <CharactersWithSpaces>10994</CharactersWithSpaces>
  <SharedDoc>false</SharedDoc>
  <HLinks>
    <vt:vector size="30" baseType="variant">
      <vt:variant>
        <vt:i4>1310738</vt:i4>
      </vt:variant>
      <vt:variant>
        <vt:i4>12</vt:i4>
      </vt:variant>
      <vt:variant>
        <vt:i4>0</vt:i4>
      </vt:variant>
      <vt:variant>
        <vt:i4>5</vt:i4>
      </vt:variant>
      <vt:variant>
        <vt:lpwstr>http://www.bosettiegatti.com/info/norme/statali/codicecivile.htm</vt:lpwstr>
      </vt:variant>
      <vt:variant>
        <vt:lpwstr>2359</vt:lpwstr>
      </vt:variant>
      <vt:variant>
        <vt:i4>1310738</vt:i4>
      </vt:variant>
      <vt:variant>
        <vt:i4>9</vt:i4>
      </vt:variant>
      <vt:variant>
        <vt:i4>0</vt:i4>
      </vt:variant>
      <vt:variant>
        <vt:i4>5</vt:i4>
      </vt:variant>
      <vt:variant>
        <vt:lpwstr>http://www.bosettiegatti.com/info/norme/statali/codicecivile.htm</vt:lpwstr>
      </vt:variant>
      <vt:variant>
        <vt:lpwstr>2359</vt:lpwstr>
      </vt:variant>
      <vt:variant>
        <vt:i4>1310738</vt:i4>
      </vt:variant>
      <vt:variant>
        <vt:i4>6</vt:i4>
      </vt:variant>
      <vt:variant>
        <vt:i4>0</vt:i4>
      </vt:variant>
      <vt:variant>
        <vt:i4>5</vt:i4>
      </vt:variant>
      <vt:variant>
        <vt:lpwstr>http://www.bosettiegatti.com/info/norme/statali/codicecivile.htm</vt:lpwstr>
      </vt:variant>
      <vt:variant>
        <vt:lpwstr>2359</vt:lpwstr>
      </vt:variant>
      <vt:variant>
        <vt:i4>7798869</vt:i4>
      </vt:variant>
      <vt:variant>
        <vt:i4>3</vt:i4>
      </vt:variant>
      <vt:variant>
        <vt:i4>0</vt:i4>
      </vt:variant>
      <vt:variant>
        <vt:i4>5</vt:i4>
      </vt:variant>
      <vt:variant>
        <vt:lpwstr>http://www.bosettiegatti.com/info/norme/statali/2006_0163.htm</vt:lpwstr>
      </vt:variant>
      <vt:variant>
        <vt:lpwstr>007</vt:lpwstr>
      </vt:variant>
      <vt:variant>
        <vt:i4>7536725</vt:i4>
      </vt:variant>
      <vt:variant>
        <vt:i4>0</vt:i4>
      </vt:variant>
      <vt:variant>
        <vt:i4>0</vt:i4>
      </vt:variant>
      <vt:variant>
        <vt:i4>5</vt:i4>
      </vt:variant>
      <vt:variant>
        <vt:lpwstr>http://www.bosettiegatti.com/info/norme/statali/2006_0163.htm</vt:lpwstr>
      </vt:variant>
      <vt:variant>
        <vt:lpwstr>040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INEISTENZA DELLE CAUSE DI ESCLUSIONE (GIURATA O AUTENTICATA)</dc:title>
  <dc:creator>Direzione Acquisti e Contratti di Gruppo</dc:creator>
  <cp:lastModifiedBy>AMATO</cp:lastModifiedBy>
  <cp:revision>5</cp:revision>
  <cp:lastPrinted>2017-04-05T08:51:00Z</cp:lastPrinted>
  <dcterms:created xsi:type="dcterms:W3CDTF">2017-04-05T08:56:00Z</dcterms:created>
  <dcterms:modified xsi:type="dcterms:W3CDTF">2020-10-06T13:36:00Z</dcterms:modified>
</cp:coreProperties>
</file>