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Allegato A) </w:t>
      </w:r>
    </w:p>
    <w:p w:rsidR="00000000" w:rsidDel="00000000" w:rsidP="00000000" w:rsidRDefault="00000000" w:rsidRPr="00000000" w14:paraId="00000002">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Modello di domanda</w:t>
      </w:r>
    </w:p>
    <w:p w:rsidR="00000000" w:rsidDel="00000000" w:rsidP="00000000" w:rsidRDefault="00000000" w:rsidRPr="00000000" w14:paraId="00000003">
      <w:pPr>
        <w:jc w:val="right"/>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 Alla c.a. del Direttore di Federica Weblearning</w:t>
      </w:r>
    </w:p>
    <w:p w:rsidR="00000000" w:rsidDel="00000000" w:rsidP="00000000" w:rsidRDefault="00000000" w:rsidRPr="00000000" w14:paraId="00000004">
      <w:pPr>
        <w:jc w:val="right"/>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Centro di Ateneo per l’Innovazione, la Sperimentazione </w:t>
      </w:r>
    </w:p>
    <w:p w:rsidR="00000000" w:rsidDel="00000000" w:rsidP="00000000" w:rsidRDefault="00000000" w:rsidRPr="00000000" w14:paraId="00000005">
      <w:pPr>
        <w:jc w:val="right"/>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e la Diffusione della Didattica Multimediale</w:t>
      </w:r>
    </w:p>
    <w:p w:rsidR="00000000" w:rsidDel="00000000" w:rsidP="00000000" w:rsidRDefault="00000000" w:rsidRPr="00000000" w14:paraId="00000006">
      <w:pPr>
        <w:ind w:left="6240" w:firstLine="0"/>
        <w:jc w:val="right"/>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07">
      <w:pPr>
        <w:ind w:left="6240" w:firstLine="0"/>
        <w:jc w:val="right"/>
        <w:rPr>
          <w:rFonts w:ascii="EB Garamond Medium" w:cs="EB Garamond Medium" w:eastAsia="EB Garamond Medium" w:hAnsi="EB Garamond Medium"/>
        </w:rPr>
      </w:pPr>
      <w:hyperlink r:id="rId6">
        <w:r w:rsidDel="00000000" w:rsidR="00000000" w:rsidRPr="00000000">
          <w:rPr>
            <w:rFonts w:ascii="EB Garamond Medium" w:cs="EB Garamond Medium" w:eastAsia="EB Garamond Medium" w:hAnsi="EB Garamond Medium"/>
            <w:color w:val="1155cc"/>
            <w:u w:val="single"/>
            <w:rtl w:val="0"/>
          </w:rPr>
          <w:t xml:space="preserve">federica@pec.unina.it</w:t>
        </w:r>
      </w:hyperlink>
      <w:r w:rsidDel="00000000" w:rsidR="00000000" w:rsidRPr="00000000">
        <w:rPr>
          <w:rtl w:val="0"/>
        </w:rPr>
      </w:r>
    </w:p>
    <w:p w:rsidR="00000000" w:rsidDel="00000000" w:rsidP="00000000" w:rsidRDefault="00000000" w:rsidRPr="00000000" w14:paraId="00000008">
      <w:pPr>
        <w:ind w:left="6240" w:firstLine="0"/>
        <w:jc w:val="right"/>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09">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 </w:t>
      </w:r>
    </w:p>
    <w:p w:rsidR="00000000" w:rsidDel="00000000" w:rsidP="00000000" w:rsidRDefault="00000000" w:rsidRPr="00000000" w14:paraId="0000000A">
      <w:pPr>
        <w:jc w:val="both"/>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0B">
      <w:pPr>
        <w:spacing w:line="480" w:lineRule="auto"/>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Il/la sottoscritto/a ________________________________ c.f. ___________________________________</w:t>
      </w:r>
    </w:p>
    <w:p w:rsidR="00000000" w:rsidDel="00000000" w:rsidP="00000000" w:rsidRDefault="00000000" w:rsidRPr="00000000" w14:paraId="0000000C">
      <w:pPr>
        <w:spacing w:line="480" w:lineRule="auto"/>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nato/a a ________________________________ </w:t>
        <w:tab/>
        <w:t xml:space="preserve">(prov. ………)  </w:t>
        <w:tab/>
        <w:t xml:space="preserve">il ___/____/____, residente a _______________________________ (prov. .................) V./V.le/P.zza ___________________________  n............. c.a.p.___________ tel._______________________ cell._________________ E-mail __________________________________ pec: ________________________________________</w:t>
      </w:r>
    </w:p>
    <w:p w:rsidR="00000000" w:rsidDel="00000000" w:rsidP="00000000" w:rsidRDefault="00000000" w:rsidRPr="00000000" w14:paraId="0000000D">
      <w:pPr>
        <w:spacing w:line="480" w:lineRule="auto"/>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i w:val="1"/>
          <w:rtl w:val="0"/>
        </w:rPr>
        <w:t xml:space="preserve">Di avere il seguente recapito per eventuali comunicazioni inerenti il bando (da compilare solo se diverso dalla residenza):</w:t>
      </w:r>
      <w:r w:rsidDel="00000000" w:rsidR="00000000" w:rsidRPr="00000000">
        <w:rPr>
          <w:rFonts w:ascii="EB Garamond Medium" w:cs="EB Garamond Medium" w:eastAsia="EB Garamond Medium" w:hAnsi="EB Garamond Medium"/>
          <w:rtl w:val="0"/>
        </w:rPr>
        <w:t xml:space="preserve"> </w:t>
      </w:r>
    </w:p>
    <w:p w:rsidR="00000000" w:rsidDel="00000000" w:rsidP="00000000" w:rsidRDefault="00000000" w:rsidRPr="00000000" w14:paraId="0000000E">
      <w:pPr>
        <w:spacing w:line="480" w:lineRule="auto"/>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V./V.le/P.zza_______________________________________ n.______ Città ___________________________  (prov.  .................)  c.a.p. _______ tel.________________________ </w:t>
      </w:r>
    </w:p>
    <w:p w:rsidR="00000000" w:rsidDel="00000000" w:rsidP="00000000" w:rsidRDefault="00000000" w:rsidRPr="00000000" w14:paraId="0000000F">
      <w:pPr>
        <w:jc w:val="center"/>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10">
      <w:pPr>
        <w:jc w:val="center"/>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CHIEDE</w:t>
      </w:r>
    </w:p>
    <w:p w:rsidR="00000000" w:rsidDel="00000000" w:rsidP="00000000" w:rsidRDefault="00000000" w:rsidRPr="00000000" w14:paraId="00000011">
      <w:pPr>
        <w:jc w:val="center"/>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12">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essere ammesso/a a partecipare alla procedura pubblica per la costituzione di una “long-list” per il conferimento di incarichi di attività di docenza finalizzata a veicolare le conoscenze e competenze previste dall’ Avviso pubblico per la costituzione di una “long list” per il conferimento di incarichi di attività di docenza finalizzata a veicolare le conoscenze e competenze previste dagli obiettivi didattici tram</w:t>
      </w:r>
      <w:r w:rsidDel="00000000" w:rsidR="00000000" w:rsidRPr="00000000">
        <w:rPr>
          <w:rFonts w:ascii="EB Garamond Medium" w:cs="EB Garamond Medium" w:eastAsia="EB Garamond Medium" w:hAnsi="EB Garamond Medium"/>
          <w:highlight w:val="white"/>
          <w:rtl w:val="0"/>
        </w:rPr>
        <w:t xml:space="preserve">ite percorsi formativi online relativi al progett</w:t>
      </w:r>
      <w:r w:rsidDel="00000000" w:rsidR="00000000" w:rsidRPr="00000000">
        <w:rPr>
          <w:rFonts w:ascii="EB Garamond Medium" w:cs="EB Garamond Medium" w:eastAsia="EB Garamond Medium" w:hAnsi="EB Garamond Medium"/>
          <w:rtl w:val="0"/>
        </w:rPr>
        <w:t xml:space="preserve">o DEH ALMA – “Advanced Learning Multimedia Alliance for Inclusive Academic Innovation (ALMA) – C.U.P.: E68H24000430006” Missione 4 “Istruzione e ricerca Componente 1 “Potenziamento dell’offerta dei servizi all’istruzione: dagli asili nido alle università” – Investimento 3.4 “Didattica e competenze universitarie avanzate” – Sub-Investimento 3, finanziato dall’Unione europea – Next Generation EU </w:t>
      </w:r>
    </w:p>
    <w:p w:rsidR="00000000" w:rsidDel="00000000" w:rsidP="00000000" w:rsidRDefault="00000000" w:rsidRPr="00000000" w14:paraId="00000013">
      <w:pPr>
        <w:jc w:val="both"/>
        <w:rPr>
          <w:rFonts w:ascii="EB Garamond Medium" w:cs="EB Garamond Medium" w:eastAsia="EB Garamond Medium" w:hAnsi="EB Garamond Medium"/>
        </w:rPr>
        <w:sectPr>
          <w:headerReference r:id="rId7" w:type="default"/>
          <w:headerReference r:id="rId8" w:type="first"/>
          <w:footerReference r:id="rId9" w:type="default"/>
          <w:footerReference r:id="rId10" w:type="first"/>
          <w:pgSz w:h="16834" w:w="11909" w:orient="portrait"/>
          <w:pgMar w:bottom="566" w:top="2125" w:left="566" w:right="566" w:header="708" w:footer="566"/>
          <w:pgNumType w:start="1"/>
        </w:sectPr>
      </w:pPr>
      <w:r w:rsidDel="00000000" w:rsidR="00000000" w:rsidRPr="00000000">
        <w:rPr>
          <w:rtl w:val="0"/>
        </w:rPr>
      </w:r>
    </w:p>
    <w:p w:rsidR="00000000" w:rsidDel="00000000" w:rsidP="00000000" w:rsidRDefault="00000000" w:rsidRPr="00000000" w14:paraId="00000014">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A tale scopo, consapevole di quanto prescritto dagli articoli 75 e 76 del D.P.R. 28 dicembre 2000, n. 445 sulla responsabilità penale cui può andare incontro in caso di dichiarazioni mendaci, nonché sulla decadenza dei benefici eventualmente conseguenti al provvedimento emanato sulla base di dichiarazioni non veritiere, ai sensi e per gli effetti di cui agli articoli 46 e 47 del medesimo D.P.R. 445/2000, dichiara sotto la propria responsabilità:</w:t>
      </w:r>
    </w:p>
    <w:p w:rsidR="00000000" w:rsidDel="00000000" w:rsidP="00000000" w:rsidRDefault="00000000" w:rsidRPr="00000000" w14:paraId="00000015">
      <w:pPr>
        <w:jc w:val="both"/>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16">
      <w:pPr>
        <w:numPr>
          <w:ilvl w:val="0"/>
          <w:numId w:val="3"/>
        </w:numPr>
        <w:spacing w:line="360" w:lineRule="auto"/>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essere nato/a ___________________ (provincia di__________), il __________________</w:t>
      </w:r>
    </w:p>
    <w:p w:rsidR="00000000" w:rsidDel="00000000" w:rsidP="00000000" w:rsidRDefault="00000000" w:rsidRPr="00000000" w14:paraId="00000017">
      <w:pPr>
        <w:numPr>
          <w:ilvl w:val="0"/>
          <w:numId w:val="3"/>
        </w:numPr>
        <w:spacing w:line="360" w:lineRule="auto"/>
        <w:ind w:left="720" w:right="6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essere residente in__________________________ alla via ___________________ _______________ n. ______</w:t>
      </w:r>
    </w:p>
    <w:p w:rsidR="00000000" w:rsidDel="00000000" w:rsidP="00000000" w:rsidRDefault="00000000" w:rsidRPr="00000000" w14:paraId="00000018">
      <w:pPr>
        <w:numPr>
          <w:ilvl w:val="0"/>
          <w:numId w:val="3"/>
        </w:numPr>
        <w:spacing w:line="360" w:lineRule="auto"/>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essere cittadino/a italiano/a ovvero,  di appartenere ad uno degli stati membri dell'Unione europea;</w:t>
      </w:r>
    </w:p>
    <w:p w:rsidR="00000000" w:rsidDel="00000000" w:rsidP="00000000" w:rsidRDefault="00000000" w:rsidRPr="00000000" w14:paraId="00000019">
      <w:pPr>
        <w:numPr>
          <w:ilvl w:val="0"/>
          <w:numId w:val="3"/>
        </w:numPr>
        <w:spacing w:line="360" w:lineRule="auto"/>
        <w:ind w:left="720" w:hanging="360"/>
        <w:jc w:val="both"/>
        <w:rPr>
          <w:rFonts w:ascii="EB Garamond" w:cs="EB Garamond" w:eastAsia="EB Garamond" w:hAnsi="EB Garamond"/>
        </w:rPr>
      </w:pPr>
      <w:r w:rsidDel="00000000" w:rsidR="00000000" w:rsidRPr="00000000">
        <w:rPr>
          <w:rFonts w:ascii="EB Garamond Medium" w:cs="EB Garamond Medium" w:eastAsia="EB Garamond Medium" w:hAnsi="EB Garamond Medium"/>
          <w:rtl w:val="0"/>
        </w:rPr>
        <w:t xml:space="preserve">di godere dei diritti civili e politici e di essere iscritto/a nelle liste elettorali del comune di ____________________________________________; </w:t>
      </w:r>
      <w:r w:rsidDel="00000000" w:rsidR="00000000" w:rsidRPr="00000000">
        <w:rPr>
          <w:rFonts w:ascii="EB Garamond Medium" w:cs="EB Garamond Medium" w:eastAsia="EB Garamond Medium" w:hAnsi="EB Garamond Medium"/>
          <w:i w:val="1"/>
          <w:rtl w:val="0"/>
        </w:rPr>
        <w:t xml:space="preserve">Oppure:</w:t>
      </w:r>
      <w:r w:rsidDel="00000000" w:rsidR="00000000" w:rsidRPr="00000000">
        <w:rPr>
          <w:rFonts w:ascii="EB Garamond Medium" w:cs="EB Garamond Medium" w:eastAsia="EB Garamond Medium" w:hAnsi="EB Garamond Medium"/>
          <w:rtl w:val="0"/>
        </w:rPr>
        <w:t xml:space="preserve"> Di non essere iscritto/a in nessuna lista elettorale o di esservi stato/a cancellato per i seguenti motivi _______________________________________________________________; </w:t>
      </w:r>
      <w:r w:rsidDel="00000000" w:rsidR="00000000" w:rsidRPr="00000000">
        <w:rPr>
          <w:rFonts w:ascii="EB Garamond Medium" w:cs="EB Garamond Medium" w:eastAsia="EB Garamond Medium" w:hAnsi="EB Garamond Medium"/>
          <w:i w:val="1"/>
          <w:rtl w:val="0"/>
        </w:rPr>
        <w:t xml:space="preserve">(Barrare l’opzione non compilata)</w:t>
      </w:r>
      <w:r w:rsidDel="00000000" w:rsidR="00000000" w:rsidRPr="00000000">
        <w:rPr>
          <w:rtl w:val="0"/>
        </w:rPr>
      </w:r>
    </w:p>
    <w:p w:rsidR="00000000" w:rsidDel="00000000" w:rsidP="00000000" w:rsidRDefault="00000000" w:rsidRPr="00000000" w14:paraId="0000001A">
      <w:pPr>
        <w:numPr>
          <w:ilvl w:val="0"/>
          <w:numId w:val="3"/>
        </w:numPr>
        <w:spacing w:line="360" w:lineRule="auto"/>
        <w:ind w:left="720" w:hanging="30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non avere parentela o affinità, fino al quarto grado compreso, ovvero di coniugio, con un professore afferente alla struttura universitaria conferente, ovvero con il Rettore, con il Direttore Generale o con un componente del Consiglio di Amministrazione dell’Università degli Studi di Napoli Federico II in applicazione dell’art. 18, comma 1, lettere b) e c), della Legge 30 dicembre 2010, n. 240 e s.m.i.</w:t>
      </w:r>
    </w:p>
    <w:p w:rsidR="00000000" w:rsidDel="00000000" w:rsidP="00000000" w:rsidRDefault="00000000" w:rsidRPr="00000000" w14:paraId="0000001B">
      <w:pPr>
        <w:numPr>
          <w:ilvl w:val="0"/>
          <w:numId w:val="3"/>
        </w:numPr>
        <w:spacing w:line="360" w:lineRule="auto"/>
        <w:ind w:left="720" w:hanging="360"/>
        <w:rPr>
          <w:rFonts w:ascii="EB Garamond" w:cs="EB Garamond" w:eastAsia="EB Garamond" w:hAnsi="EB Garamond"/>
        </w:rPr>
      </w:pPr>
      <w:r w:rsidDel="00000000" w:rsidR="00000000" w:rsidRPr="00000000">
        <w:rPr>
          <w:rFonts w:ascii="EB Garamond Medium" w:cs="EB Garamond Medium" w:eastAsia="EB Garamond Medium" w:hAnsi="EB Garamond Medium"/>
          <w:rtl w:val="0"/>
        </w:rPr>
        <w:t xml:space="preserve">di non aver subito condanne penali, né di avere procedimenti penali in corso; </w:t>
      </w:r>
      <w:r w:rsidDel="00000000" w:rsidR="00000000" w:rsidRPr="00000000">
        <w:rPr>
          <w:rFonts w:ascii="EB Garamond Medium" w:cs="EB Garamond Medium" w:eastAsia="EB Garamond Medium" w:hAnsi="EB Garamond Medium"/>
          <w:i w:val="1"/>
          <w:rtl w:val="0"/>
        </w:rPr>
        <w:t xml:space="preserve">Oppure</w:t>
      </w:r>
      <w:r w:rsidDel="00000000" w:rsidR="00000000" w:rsidRPr="00000000">
        <w:rPr>
          <w:rFonts w:ascii="EB Garamond Medium" w:cs="EB Garamond Medium" w:eastAsia="EB Garamond Medium" w:hAnsi="EB Garamond Medium"/>
          <w:rtl w:val="0"/>
        </w:rPr>
        <w:t xml:space="preserve">: di avere subito o di avere in corso i seguenti procedimenti e condanne penali: _____________________________________ ________________________________________</w:t>
      </w:r>
      <w:r w:rsidDel="00000000" w:rsidR="00000000" w:rsidRPr="00000000">
        <w:rPr>
          <w:rtl w:val="0"/>
        </w:rPr>
      </w:r>
    </w:p>
    <w:p w:rsidR="00000000" w:rsidDel="00000000" w:rsidP="00000000" w:rsidRDefault="00000000" w:rsidRPr="00000000" w14:paraId="0000001C">
      <w:pPr>
        <w:numPr>
          <w:ilvl w:val="0"/>
          <w:numId w:val="3"/>
        </w:numPr>
        <w:spacing w:line="360" w:lineRule="auto"/>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non essere stato destituito, dispensato o dichiarato decaduto dall'impiego presso una P.A.; </w:t>
      </w:r>
      <w:r w:rsidDel="00000000" w:rsidR="00000000" w:rsidRPr="00000000">
        <w:rPr>
          <w:rFonts w:ascii="EB Garamond Medium" w:cs="EB Garamond Medium" w:eastAsia="EB Garamond Medium" w:hAnsi="EB Garamond Medium"/>
          <w:i w:val="1"/>
          <w:rtl w:val="0"/>
        </w:rPr>
        <w:t xml:space="preserve">(Barrare l’opzione non compilata) </w:t>
      </w:r>
      <w:r w:rsidDel="00000000" w:rsidR="00000000" w:rsidRPr="00000000">
        <w:rPr>
          <w:rtl w:val="0"/>
        </w:rPr>
      </w:r>
    </w:p>
    <w:p w:rsidR="00000000" w:rsidDel="00000000" w:rsidP="00000000" w:rsidRDefault="00000000" w:rsidRPr="00000000" w14:paraId="0000001D">
      <w:pPr>
        <w:numPr>
          <w:ilvl w:val="0"/>
          <w:numId w:val="3"/>
        </w:numPr>
        <w:spacing w:line="360" w:lineRule="auto"/>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avere idoneità psico-fisica all’impiego;</w:t>
      </w:r>
    </w:p>
    <w:p w:rsidR="00000000" w:rsidDel="00000000" w:rsidP="00000000" w:rsidRDefault="00000000" w:rsidRPr="00000000" w14:paraId="0000001E">
      <w:pPr>
        <w:numPr>
          <w:ilvl w:val="0"/>
          <w:numId w:val="3"/>
        </w:numPr>
        <w:spacing w:line="360" w:lineRule="auto"/>
        <w:ind w:left="720" w:hanging="360"/>
        <w:jc w:val="both"/>
        <w:rPr>
          <w:rFonts w:ascii="EB Garamond Medium" w:cs="EB Garamond Medium" w:eastAsia="EB Garamond Medium" w:hAnsi="EB Garamond Medium"/>
          <w:u w:val="none"/>
        </w:rPr>
      </w:pPr>
      <w:r w:rsidDel="00000000" w:rsidR="00000000" w:rsidRPr="00000000">
        <w:rPr>
          <w:rFonts w:ascii="EB Garamond Medium" w:cs="EB Garamond Medium" w:eastAsia="EB Garamond Medium" w:hAnsi="EB Garamond Medium"/>
          <w:rtl w:val="0"/>
        </w:rPr>
        <w:t xml:space="preserve">per i candidati di nazionalità straniera di possedere un’ attestazione di conoscenza della lingua italiana di livello almeno b2;</w:t>
      </w:r>
    </w:p>
    <w:p w:rsidR="00000000" w:rsidDel="00000000" w:rsidP="00000000" w:rsidRDefault="00000000" w:rsidRPr="00000000" w14:paraId="0000001F">
      <w:pPr>
        <w:numPr>
          <w:ilvl w:val="0"/>
          <w:numId w:val="3"/>
        </w:numPr>
        <w:spacing w:line="360" w:lineRule="auto"/>
        <w:ind w:left="720" w:hanging="360"/>
        <w:rPr>
          <w:rFonts w:ascii="EB Garamond Medium" w:cs="EB Garamond Medium" w:eastAsia="EB Garamond Medium" w:hAnsi="EB Garamond Medium"/>
          <w:u w:val="none"/>
        </w:rPr>
      </w:pPr>
      <w:r w:rsidDel="00000000" w:rsidR="00000000" w:rsidRPr="00000000">
        <w:rPr>
          <w:rFonts w:ascii="EB Garamond Medium" w:cs="EB Garamond Medium" w:eastAsia="EB Garamond Medium" w:hAnsi="EB Garamond Medium"/>
          <w:rtl w:val="0"/>
        </w:rPr>
        <w:t xml:space="preserve">di possedere il seguente titolo di studio: ____________________________________________________________________________________________________________________________________________________________</w:t>
      </w:r>
    </w:p>
    <w:p w:rsidR="00000000" w:rsidDel="00000000" w:rsidP="00000000" w:rsidRDefault="00000000" w:rsidRPr="00000000" w14:paraId="00000020">
      <w:pPr>
        <w:numPr>
          <w:ilvl w:val="0"/>
          <w:numId w:val="3"/>
        </w:numPr>
        <w:spacing w:line="360" w:lineRule="auto"/>
        <w:ind w:left="720" w:hanging="360"/>
        <w:jc w:val="both"/>
        <w:rPr>
          <w:rFonts w:ascii="EB Garamond Medium" w:cs="EB Garamond Medium" w:eastAsia="EB Garamond Medium" w:hAnsi="EB Garamond Medium"/>
          <w:u w:val="none"/>
        </w:rPr>
      </w:pPr>
      <w:r w:rsidDel="00000000" w:rsidR="00000000" w:rsidRPr="00000000">
        <w:rPr>
          <w:rFonts w:ascii="EB Garamond Medium" w:cs="EB Garamond Medium" w:eastAsia="EB Garamond Medium" w:hAnsi="EB Garamond Medium"/>
          <w:rtl w:val="0"/>
        </w:rPr>
        <w:t xml:space="preserve">di possedere esperienza in progettazione e realizzazione di contenuti didattici digitali e/o multimediali e nell’utilizzo di piattaforme e-learning e strumenti per la didattica digitale.</w:t>
      </w:r>
    </w:p>
    <w:p w:rsidR="00000000" w:rsidDel="00000000" w:rsidP="00000000" w:rsidRDefault="00000000" w:rsidRPr="00000000" w14:paraId="00000021">
      <w:pPr>
        <w:spacing w:line="360" w:lineRule="auto"/>
        <w:ind w:left="720" w:firstLine="0"/>
        <w:jc w:val="both"/>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22">
      <w:pPr>
        <w:numPr>
          <w:ilvl w:val="0"/>
          <w:numId w:val="3"/>
        </w:numPr>
        <w:spacing w:line="360" w:lineRule="auto"/>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appartenere ad una delle seguenti categorie richiamate all’art. 2, punto 2.2 a) dell’avviso: </w:t>
      </w:r>
    </w:p>
    <w:p w:rsidR="00000000" w:rsidDel="00000000" w:rsidP="00000000" w:rsidRDefault="00000000" w:rsidRPr="00000000" w14:paraId="00000023">
      <w:pPr>
        <w:numPr>
          <w:ilvl w:val="0"/>
          <w:numId w:val="1"/>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Profilo Senior</w:t>
      </w:r>
    </w:p>
    <w:p w:rsidR="00000000" w:rsidDel="00000000" w:rsidP="00000000" w:rsidRDefault="00000000" w:rsidRPr="00000000" w14:paraId="00000024">
      <w:pPr>
        <w:numPr>
          <w:ilvl w:val="0"/>
          <w:numId w:val="1"/>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Profilo Intermedio</w:t>
      </w:r>
    </w:p>
    <w:p w:rsidR="00000000" w:rsidDel="00000000" w:rsidP="00000000" w:rsidRDefault="00000000" w:rsidRPr="00000000" w14:paraId="00000025">
      <w:pPr>
        <w:numPr>
          <w:ilvl w:val="0"/>
          <w:numId w:val="1"/>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Profilo Junior</w:t>
      </w:r>
    </w:p>
    <w:p w:rsidR="00000000" w:rsidDel="00000000" w:rsidP="00000000" w:rsidRDefault="00000000" w:rsidRPr="00000000" w14:paraId="00000026">
      <w:pPr>
        <w:spacing w:line="360" w:lineRule="auto"/>
        <w:jc w:val="both"/>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27">
      <w:pPr>
        <w:numPr>
          <w:ilvl w:val="0"/>
          <w:numId w:val="3"/>
        </w:numPr>
        <w:spacing w:line="360" w:lineRule="auto"/>
        <w:ind w:left="720" w:hanging="360"/>
        <w:jc w:val="both"/>
        <w:rPr>
          <w:rFonts w:ascii="EB Garamond Medium" w:cs="EB Garamond Medium" w:eastAsia="EB Garamond Medium" w:hAnsi="EB Garamond Medium"/>
          <w:u w:val="none"/>
        </w:rPr>
      </w:pPr>
      <w:r w:rsidDel="00000000" w:rsidR="00000000" w:rsidRPr="00000000">
        <w:rPr>
          <w:rFonts w:ascii="EB Garamond Medium" w:cs="EB Garamond Medium" w:eastAsia="EB Garamond Medium" w:hAnsi="EB Garamond Medium"/>
          <w:rtl w:val="0"/>
        </w:rPr>
        <w:t xml:space="preserve">di essere specializzato in una o più delle seguenti aree di competenza richiamate all’art. 2, punto 2.2 b) dell’avviso:</w:t>
      </w:r>
      <w:r w:rsidDel="00000000" w:rsidR="00000000" w:rsidRPr="00000000">
        <w:rPr>
          <w:rtl w:val="0"/>
        </w:rPr>
      </w:r>
    </w:p>
    <w:p w:rsidR="00000000" w:rsidDel="00000000" w:rsidP="00000000" w:rsidRDefault="00000000" w:rsidRPr="00000000" w14:paraId="00000028">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Competenze digitali</w:t>
      </w:r>
    </w:p>
    <w:p w:rsidR="00000000" w:rsidDel="00000000" w:rsidP="00000000" w:rsidRDefault="00000000" w:rsidRPr="00000000" w14:paraId="00000029">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Competenze Pedagogico-Didattiche </w:t>
      </w:r>
    </w:p>
    <w:p w:rsidR="00000000" w:rsidDel="00000000" w:rsidP="00000000" w:rsidRDefault="00000000" w:rsidRPr="00000000" w14:paraId="0000002A">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Transizione Ecologica, Ambiente e sostenibilità</w:t>
      </w:r>
    </w:p>
    <w:p w:rsidR="00000000" w:rsidDel="00000000" w:rsidP="00000000" w:rsidRDefault="00000000" w:rsidRPr="00000000" w14:paraId="0000002B">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Competenze Trasversali (Soft Skills)</w:t>
      </w:r>
    </w:p>
    <w:p w:rsidR="00000000" w:rsidDel="00000000" w:rsidP="00000000" w:rsidRDefault="00000000" w:rsidRPr="00000000" w14:paraId="0000002C">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Business e Economia</w:t>
      </w:r>
    </w:p>
    <w:p w:rsidR="00000000" w:rsidDel="00000000" w:rsidP="00000000" w:rsidRDefault="00000000" w:rsidRPr="00000000" w14:paraId="0000002D">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Discipline Umanistiche e Sociali </w:t>
      </w:r>
    </w:p>
    <w:p w:rsidR="00000000" w:rsidDel="00000000" w:rsidP="00000000" w:rsidRDefault="00000000" w:rsidRPr="00000000" w14:paraId="0000002E">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Data Science e Statistica</w:t>
      </w:r>
    </w:p>
    <w:p w:rsidR="00000000" w:rsidDel="00000000" w:rsidP="00000000" w:rsidRDefault="00000000" w:rsidRPr="00000000" w14:paraId="0000002F">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Computer Science &amp; Programmazione</w:t>
      </w:r>
    </w:p>
    <w:p w:rsidR="00000000" w:rsidDel="00000000" w:rsidP="00000000" w:rsidRDefault="00000000" w:rsidRPr="00000000" w14:paraId="00000030">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Area STEM (Chimica, Biologia, Matematica, Fisica, Ingegneria)</w:t>
      </w:r>
    </w:p>
    <w:p w:rsidR="00000000" w:rsidDel="00000000" w:rsidP="00000000" w:rsidRDefault="00000000" w:rsidRPr="00000000" w14:paraId="00000031">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Salute &amp; Medicina</w:t>
      </w:r>
    </w:p>
    <w:p w:rsidR="00000000" w:rsidDel="00000000" w:rsidP="00000000" w:rsidRDefault="00000000" w:rsidRPr="00000000" w14:paraId="00000032">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Competenze Linguistiche </w:t>
      </w:r>
    </w:p>
    <w:p w:rsidR="00000000" w:rsidDel="00000000" w:rsidP="00000000" w:rsidRDefault="00000000" w:rsidRPr="00000000" w14:paraId="00000033">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Arte, Architettura e Design</w:t>
      </w:r>
    </w:p>
    <w:p w:rsidR="00000000" w:rsidDel="00000000" w:rsidP="00000000" w:rsidRDefault="00000000" w:rsidRPr="00000000" w14:paraId="00000034">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Diritto e Privacy</w:t>
      </w:r>
    </w:p>
    <w:p w:rsidR="00000000" w:rsidDel="00000000" w:rsidP="00000000" w:rsidRDefault="00000000" w:rsidRPr="00000000" w14:paraId="00000035">
      <w:pPr>
        <w:numPr>
          <w:ilvl w:val="0"/>
          <w:numId w:val="5"/>
        </w:numPr>
        <w:spacing w:line="360" w:lineRule="auto"/>
        <w:ind w:left="1440" w:hanging="360"/>
        <w:jc w:val="both"/>
        <w:rPr>
          <w:rFonts w:ascii="EB Garamond" w:cs="EB Garamond" w:eastAsia="EB Garamond" w:hAnsi="EB Garamond"/>
          <w:b w:val="1"/>
          <w:u w:val="none"/>
        </w:rPr>
      </w:pPr>
      <w:r w:rsidDel="00000000" w:rsidR="00000000" w:rsidRPr="00000000">
        <w:rPr>
          <w:rFonts w:ascii="EB Garamond" w:cs="EB Garamond" w:eastAsia="EB Garamond" w:hAnsi="EB Garamond"/>
          <w:b w:val="1"/>
          <w:rtl w:val="0"/>
        </w:rPr>
        <w:t xml:space="preserve">Sviluppo personale</w:t>
      </w:r>
    </w:p>
    <w:p w:rsidR="00000000" w:rsidDel="00000000" w:rsidP="00000000" w:rsidRDefault="00000000" w:rsidRPr="00000000" w14:paraId="00000036">
      <w:pPr>
        <w:spacing w:line="360" w:lineRule="auto"/>
        <w:jc w:val="both"/>
        <w:rPr>
          <w:rFonts w:ascii="EB Garamond Medium" w:cs="EB Garamond Medium" w:eastAsia="EB Garamond Medium" w:hAnsi="EB Garamond Medium"/>
          <w:highlight w:val="white"/>
        </w:rPr>
      </w:pPr>
      <w:r w:rsidDel="00000000" w:rsidR="00000000" w:rsidRPr="00000000">
        <w:rPr>
          <w:rtl w:val="0"/>
        </w:rPr>
      </w:r>
    </w:p>
    <w:p w:rsidR="00000000" w:rsidDel="00000000" w:rsidP="00000000" w:rsidRDefault="00000000" w:rsidRPr="00000000" w14:paraId="00000037">
      <w:pPr>
        <w:spacing w:line="360" w:lineRule="auto"/>
        <w:jc w:val="both"/>
        <w:rPr>
          <w:rFonts w:ascii="EB Garamond Medium" w:cs="EB Garamond Medium" w:eastAsia="EB Garamond Medium" w:hAnsi="EB Garamond Medium"/>
          <w:highlight w:val="white"/>
        </w:rPr>
      </w:pPr>
      <w:r w:rsidDel="00000000" w:rsidR="00000000" w:rsidRPr="00000000">
        <w:rPr>
          <w:rFonts w:ascii="EB Garamond Medium" w:cs="EB Garamond Medium" w:eastAsia="EB Garamond Medium" w:hAnsi="EB Garamond Medium"/>
          <w:highlight w:val="white"/>
          <w:rtl w:val="0"/>
        </w:rPr>
        <w:t xml:space="preserve">Il/la sottoscritto/a, dichiara che le ore messe a disposizione del progetto sono (indicare numero massimo di ore disponibili) entro il limite massimo previsto per il proprio profilo, come richiamato all’art. 6, comma 2:</w:t>
      </w:r>
    </w:p>
    <w:p w:rsidR="00000000" w:rsidDel="00000000" w:rsidP="00000000" w:rsidRDefault="00000000" w:rsidRPr="00000000" w14:paraId="00000038">
      <w:pPr>
        <w:spacing w:before="200" w:line="360" w:lineRule="auto"/>
        <w:rPr>
          <w:rFonts w:ascii="EB Garamond Medium" w:cs="EB Garamond Medium" w:eastAsia="EB Garamond Medium" w:hAnsi="EB Garamond Medium"/>
          <w:highlight w:val="white"/>
        </w:rPr>
      </w:pPr>
      <w:r w:rsidDel="00000000" w:rsidR="00000000" w:rsidRPr="00000000">
        <w:rPr>
          <w:rFonts w:ascii="EB Garamond Medium" w:cs="EB Garamond Medium" w:eastAsia="EB Garamond Medium" w:hAnsi="EB Garamond Medium"/>
          <w:highlight w:val="white"/>
          <w:rtl w:val="0"/>
        </w:rPr>
        <w:t xml:space="preserve"> </w:t>
        <w:tab/>
        <w:t xml:space="preserve">MONTE ORE A DISPOSIZIONE: ___________________________ </w:t>
      </w:r>
    </w:p>
    <w:p w:rsidR="00000000" w:rsidDel="00000000" w:rsidP="00000000" w:rsidRDefault="00000000" w:rsidRPr="00000000" w14:paraId="00000039">
      <w:pPr>
        <w:spacing w:line="360" w:lineRule="auto"/>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3A">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dichiara inoltre:</w:t>
      </w:r>
    </w:p>
    <w:p w:rsidR="00000000" w:rsidDel="00000000" w:rsidP="00000000" w:rsidRDefault="00000000" w:rsidRPr="00000000" w14:paraId="0000003B">
      <w:pPr>
        <w:numPr>
          <w:ilvl w:val="0"/>
          <w:numId w:val="2"/>
        </w:numPr>
        <w:shd w:fill="ffffff" w:val="clea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assumere la responsabilità dei dati e delle informazioni fornite e la consapevolezza delle conseguenze penali derivanti dalla resa di dati falsi; </w:t>
      </w:r>
    </w:p>
    <w:p w:rsidR="00000000" w:rsidDel="00000000" w:rsidP="00000000" w:rsidRDefault="00000000" w:rsidRPr="00000000" w14:paraId="0000003C">
      <w:pPr>
        <w:numPr>
          <w:ilvl w:val="0"/>
          <w:numId w:val="2"/>
        </w:numPr>
        <w:shd w:fill="ffffff" w:val="clea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rinunciare od interrompere, per il periodo concernente l’incarico, le attività professionali ritenute incompatibili rispetto alle attività richieste dall’incarico medesimo; </w:t>
      </w:r>
    </w:p>
    <w:p w:rsidR="00000000" w:rsidDel="00000000" w:rsidP="00000000" w:rsidRDefault="00000000" w:rsidRPr="00000000" w14:paraId="0000003D">
      <w:pPr>
        <w:numPr>
          <w:ilvl w:val="0"/>
          <w:numId w:val="2"/>
        </w:numPr>
        <w:shd w:fill="ffffff" w:val="clea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accettare integralmente le condizioni previste nel presente avviso; </w:t>
      </w:r>
    </w:p>
    <w:p w:rsidR="00000000" w:rsidDel="00000000" w:rsidP="00000000" w:rsidRDefault="00000000" w:rsidRPr="00000000" w14:paraId="0000003E">
      <w:pPr>
        <w:numPr>
          <w:ilvl w:val="0"/>
          <w:numId w:val="2"/>
        </w:numPr>
        <w:shd w:fill="ffffff" w:val="clea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essere informato, ai sensi e per gli effetti del D.Lgs. 10 agosto 2018, n. 101 e ss.mm.ii., che i dati personali raccolti saranno trattati, anche con strumenti informatici, esclusivamente ai fini della presente procedura; </w:t>
      </w:r>
    </w:p>
    <w:p w:rsidR="00000000" w:rsidDel="00000000" w:rsidP="00000000" w:rsidRDefault="00000000" w:rsidRPr="00000000" w14:paraId="0000003F">
      <w:pPr>
        <w:numPr>
          <w:ilvl w:val="0"/>
          <w:numId w:val="2"/>
        </w:numPr>
        <w:shd w:fill="ffffff" w:val="clea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Di non trovarsi in alcuna delle condizioni di esclusione previste dall’art. 52 del D.P.R. 30 agosto 2000, n. 412, consapevole delle conseguenze penali derivanti dalla dichiarazione di informazioni non veritiere. </w:t>
      </w:r>
    </w:p>
    <w:p w:rsidR="00000000" w:rsidDel="00000000" w:rsidP="00000000" w:rsidRDefault="00000000" w:rsidRPr="00000000" w14:paraId="00000040">
      <w:pPr>
        <w:jc w:val="both"/>
        <w:rPr>
          <w:rFonts w:ascii="EB Garamond Medium" w:cs="EB Garamond Medium" w:eastAsia="EB Garamond Medium" w:hAnsi="EB Garamond Medium"/>
          <w:u w:val="single"/>
        </w:rPr>
      </w:pPr>
      <w:r w:rsidDel="00000000" w:rsidR="00000000" w:rsidRPr="00000000">
        <w:rPr>
          <w:rtl w:val="0"/>
        </w:rPr>
      </w:r>
    </w:p>
    <w:p w:rsidR="00000000" w:rsidDel="00000000" w:rsidP="00000000" w:rsidRDefault="00000000" w:rsidRPr="00000000" w14:paraId="00000041">
      <w:pPr>
        <w:jc w:val="both"/>
        <w:rPr>
          <w:rFonts w:ascii="EB Garamond Medium" w:cs="EB Garamond Medium" w:eastAsia="EB Garamond Medium" w:hAnsi="EB Garamond Medium"/>
          <w:u w:val="single"/>
        </w:rPr>
      </w:pPr>
      <w:r w:rsidDel="00000000" w:rsidR="00000000" w:rsidRPr="00000000">
        <w:rPr>
          <w:rFonts w:ascii="EB Garamond Medium" w:cs="EB Garamond Medium" w:eastAsia="EB Garamond Medium" w:hAnsi="EB Garamond Medium"/>
          <w:u w:val="single"/>
          <w:rtl w:val="0"/>
        </w:rPr>
        <w:t xml:space="preserve">Allega alla presente:</w:t>
      </w:r>
    </w:p>
    <w:p w:rsidR="00000000" w:rsidDel="00000000" w:rsidP="00000000" w:rsidRDefault="00000000" w:rsidRPr="00000000" w14:paraId="00000042">
      <w:pPr>
        <w:numPr>
          <w:ilvl w:val="0"/>
          <w:numId w:val="4"/>
        </w:numPr>
        <w:ind w:left="720" w:hanging="360"/>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La copia fotostatica di un documento di identità;</w:t>
      </w:r>
    </w:p>
    <w:p w:rsidR="00000000" w:rsidDel="00000000" w:rsidP="00000000" w:rsidRDefault="00000000" w:rsidRPr="00000000" w14:paraId="00000043">
      <w:pPr>
        <w:numPr>
          <w:ilvl w:val="0"/>
          <w:numId w:val="4"/>
        </w:numPr>
        <w:ind w:left="720" w:hanging="3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Il proprio curriculum vitae debitamente sottoscritto ed espresso sotto forma di dichiarazione ai sensi del D.P.R. 445/2000.</w:t>
      </w:r>
    </w:p>
    <w:p w:rsidR="00000000" w:rsidDel="00000000" w:rsidP="00000000" w:rsidRDefault="00000000" w:rsidRPr="00000000" w14:paraId="00000044">
      <w:pPr>
        <w:spacing w:before="120" w:lineRule="auto"/>
        <w:ind w:left="141" w:right="140" w:firstLine="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Il/la sottoscritto/a dichiara di essere informato/a, ai sensi e per gli effetti del Regolamento (UE) 2016/679 e ss.mm.ii. che i dati personali raccolti saranno trattati, anche con strumenti informatici, nell'ambito del procedimento per il quale la presente dichiarazione viene resa, secondo le modalità previste all’ art.8 dell’Avviso..</w:t>
      </w:r>
    </w:p>
    <w:p w:rsidR="00000000" w:rsidDel="00000000" w:rsidP="00000000" w:rsidRDefault="00000000" w:rsidRPr="00000000" w14:paraId="00000045">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 </w:t>
      </w:r>
    </w:p>
    <w:p w:rsidR="00000000" w:rsidDel="00000000" w:rsidP="00000000" w:rsidRDefault="00000000" w:rsidRPr="00000000" w14:paraId="00000046">
      <w:pPr>
        <w:spacing w:before="120" w:lineRule="auto"/>
        <w:ind w:right="5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Luogo e data</w:t>
      </w:r>
    </w:p>
    <w:p w:rsidR="00000000" w:rsidDel="00000000" w:rsidP="00000000" w:rsidRDefault="00000000" w:rsidRPr="00000000" w14:paraId="00000047">
      <w:pPr>
        <w:spacing w:before="200" w:line="480" w:lineRule="auto"/>
        <w:ind w:right="560"/>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_________________________________                </w:t>
        <w:tab/>
        <w:tab/>
        <w:tab/>
        <w:t xml:space="preserve">     Firma (leggibile)</w:t>
      </w:r>
    </w:p>
    <w:p w:rsidR="00000000" w:rsidDel="00000000" w:rsidP="00000000" w:rsidRDefault="00000000" w:rsidRPr="00000000" w14:paraId="00000048">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 </w:t>
      </w:r>
    </w:p>
    <w:p w:rsidR="00000000" w:rsidDel="00000000" w:rsidP="00000000" w:rsidRDefault="00000000" w:rsidRPr="00000000" w14:paraId="00000049">
      <w:pPr>
        <w:jc w:val="both"/>
        <w:rPr>
          <w:rFonts w:ascii="EB Garamond Medium" w:cs="EB Garamond Medium" w:eastAsia="EB Garamond Medium" w:hAnsi="EB Garamond Medium"/>
        </w:rPr>
      </w:pPr>
      <w:r w:rsidDel="00000000" w:rsidR="00000000" w:rsidRPr="00000000">
        <w:rPr>
          <w:rFonts w:ascii="EB Garamond Medium" w:cs="EB Garamond Medium" w:eastAsia="EB Garamond Medium" w:hAnsi="EB Garamond Medium"/>
          <w:rtl w:val="0"/>
        </w:rPr>
        <w:t xml:space="preserve"> </w:t>
      </w:r>
    </w:p>
    <w:p w:rsidR="00000000" w:rsidDel="00000000" w:rsidP="00000000" w:rsidRDefault="00000000" w:rsidRPr="00000000" w14:paraId="0000004A">
      <w:pPr>
        <w:spacing w:before="120" w:lineRule="auto"/>
        <w:ind w:right="567"/>
        <w:jc w:val="both"/>
        <w:rPr>
          <w:rFonts w:ascii="EB Garamond Medium" w:cs="EB Garamond Medium" w:eastAsia="EB Garamond Medium" w:hAnsi="EB Garamond Medium"/>
        </w:rPr>
      </w:pPr>
      <w:r w:rsidDel="00000000" w:rsidR="00000000" w:rsidRPr="00000000">
        <w:rPr>
          <w:rtl w:val="0"/>
        </w:rPr>
      </w:r>
    </w:p>
    <w:p w:rsidR="00000000" w:rsidDel="00000000" w:rsidP="00000000" w:rsidRDefault="00000000" w:rsidRPr="00000000" w14:paraId="0000004B">
      <w:pPr>
        <w:rPr>
          <w:rFonts w:ascii="EB Garamond Medium" w:cs="EB Garamond Medium" w:eastAsia="EB Garamond Medium" w:hAnsi="EB Garamond Medium"/>
        </w:rPr>
      </w:pPr>
      <w:bookmarkStart w:colFirst="0" w:colLast="0" w:name="_usvwrjru2me1" w:id="0"/>
      <w:bookmarkEnd w:id="0"/>
      <w:r w:rsidDel="00000000" w:rsidR="00000000" w:rsidRPr="00000000">
        <w:rPr>
          <w:rtl w:val="0"/>
        </w:rPr>
      </w:r>
    </w:p>
    <w:sectPr>
      <w:type w:val="continuous"/>
      <w:pgSz w:h="16834" w:w="11909" w:orient="portrait"/>
      <w:pgMar w:bottom="566" w:top="2125" w:left="566" w:right="566" w:header="708" w:footer="56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EB Garamon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1"/>
      <w:keepLines w:val="1"/>
      <w:pBdr>
        <w:top w:space="0" w:sz="0" w:val="nil"/>
        <w:left w:space="0" w:sz="0" w:val="nil"/>
        <w:bottom w:space="0" w:sz="0" w:val="nil"/>
        <w:right w:space="0" w:sz="0" w:val="nil"/>
        <w:between w:space="0" w:sz="0" w:val="nil"/>
      </w:pBdr>
      <w:tabs>
        <w:tab w:val="left" w:leader="none" w:pos="4536"/>
        <w:tab w:val="left" w:leader="none" w:pos="4962"/>
      </w:tabs>
      <w:rPr>
        <w:rFonts w:ascii="Arial" w:cs="Arial" w:eastAsia="Arial" w:hAnsi="Arial"/>
        <w:sz w:val="18"/>
        <w:szCs w:val="18"/>
        <w:highlight w:val="white"/>
      </w:rPr>
    </w:pPr>
    <w:bookmarkStart w:colFirst="0" w:colLast="0" w:name="_4yki7io7i9pt" w:id="1"/>
    <w:bookmarkEnd w:id="1"/>
    <w:r w:rsidDel="00000000" w:rsidR="00000000" w:rsidRPr="00000000">
      <w:rPr>
        <w:color w:val="000000"/>
        <w:rtl w:val="0"/>
      </w:rPr>
      <w:tab/>
      <w:tab/>
    </w:r>
    <w:r w:rsidDel="00000000" w:rsidR="00000000" w:rsidRPr="00000000">
      <w:rPr>
        <w:b w:val="1"/>
        <w:color w:val="bf9000"/>
        <w:sz w:val="16"/>
        <w:szCs w:val="16"/>
        <w:highlight w:val="white"/>
        <w:rtl w:val="0"/>
      </w:rPr>
      <w:t xml:space="preserve">____________________________________________________________________________________________________________________________</w:t>
    </w:r>
    <w:r w:rsidDel="00000000" w:rsidR="00000000" w:rsidRPr="00000000">
      <w:rPr>
        <w:b w:val="1"/>
        <w:sz w:val="16"/>
        <w:szCs w:val="16"/>
        <w:highlight w:val="white"/>
        <w:rtl w:val="0"/>
      </w:rPr>
      <w:tab/>
    </w:r>
    <w:r w:rsidDel="00000000" w:rsidR="00000000" w:rsidRPr="00000000">
      <w:rPr>
        <w:rtl w:val="0"/>
      </w:rPr>
    </w:r>
  </w:p>
  <w:p w:rsidR="00000000" w:rsidDel="00000000" w:rsidP="00000000" w:rsidRDefault="00000000" w:rsidRPr="00000000" w14:paraId="0000004F">
    <w:pPr>
      <w:tabs>
        <w:tab w:val="center" w:leader="none" w:pos="4819"/>
        <w:tab w:val="right" w:leader="none" w:pos="9638"/>
      </w:tabs>
      <w:ind w:left="-426" w:right="-139" w:firstLine="0"/>
      <w:rPr>
        <w:b w:val="1"/>
        <w:sz w:val="12"/>
        <w:szCs w:val="12"/>
        <w:highlight w:val="white"/>
      </w:rPr>
    </w:pPr>
    <w:r w:rsidDel="00000000" w:rsidR="00000000" w:rsidRPr="00000000">
      <w:rPr>
        <w:rtl w:val="0"/>
      </w:rPr>
    </w:r>
  </w:p>
  <w:p w:rsidR="00000000" w:rsidDel="00000000" w:rsidP="00000000" w:rsidRDefault="00000000" w:rsidRPr="00000000" w14:paraId="00000050">
    <w:pPr>
      <w:tabs>
        <w:tab w:val="center" w:leader="none" w:pos="4819"/>
        <w:tab w:val="right" w:leader="none" w:pos="10056"/>
      </w:tabs>
      <w:ind w:left="-425.1968503937008" w:firstLine="0"/>
      <w:jc w:val="center"/>
      <w:rPr>
        <w:rFonts w:ascii="Titillium Web SemiBold" w:cs="Titillium Web SemiBold" w:eastAsia="Titillium Web SemiBold" w:hAnsi="Titillium Web SemiBold"/>
        <w:color w:val="666666"/>
        <w:sz w:val="18"/>
        <w:szCs w:val="18"/>
        <w:highlight w:val="white"/>
      </w:rPr>
    </w:pPr>
    <w:r w:rsidDel="00000000" w:rsidR="00000000" w:rsidRPr="00000000">
      <w:rPr>
        <w:b w:val="1"/>
        <w:sz w:val="16"/>
        <w:szCs w:val="16"/>
        <w:highlight w:val="white"/>
      </w:rPr>
      <w:drawing>
        <wp:inline distB="114300" distT="114300" distL="114300" distR="114300">
          <wp:extent cx="6585975" cy="594000"/>
          <wp:effectExtent b="0" l="0" r="0" t="0"/>
          <wp:docPr id="1" name="image1.jpg"/>
          <a:graphic>
            <a:graphicData uri="http://schemas.openxmlformats.org/drawingml/2006/picture">
              <pic:pic>
                <pic:nvPicPr>
                  <pic:cNvPr id="0" name="image1.jpg"/>
                  <pic:cNvPicPr preferRelativeResize="0"/>
                </pic:nvPicPr>
                <pic:blipFill>
                  <a:blip r:embed="rId1"/>
                  <a:srcRect b="0" l="881" r="880" t="0"/>
                  <a:stretch>
                    <a:fillRect/>
                  </a:stretch>
                </pic:blipFill>
                <pic:spPr>
                  <a:xfrm>
                    <a:off x="0" y="0"/>
                    <a:ext cx="6585975" cy="5940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tabs>
        <w:tab w:val="center" w:leader="none" w:pos="4819"/>
        <w:tab w:val="right" w:leader="none" w:pos="10056"/>
      </w:tabs>
      <w:ind w:left="-426" w:firstLine="0"/>
      <w:rPr>
        <w:rFonts w:ascii="Titillium Web SemiBold" w:cs="Titillium Web SemiBold" w:eastAsia="Titillium Web SemiBold" w:hAnsi="Titillium Web SemiBold"/>
        <w:color w:val="666666"/>
        <w:sz w:val="18"/>
        <w:szCs w:val="18"/>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-371474</wp:posOffset>
          </wp:positionH>
          <wp:positionV relativeFrom="paragraph">
            <wp:posOffset>180975</wp:posOffset>
          </wp:positionV>
          <wp:extent cx="7585710" cy="400050"/>
          <wp:effectExtent b="0" l="0" r="0" t="0"/>
          <wp:wrapNone/>
          <wp:docPr id="6" name="image6.png"/>
          <a:graphic>
            <a:graphicData uri="http://schemas.openxmlformats.org/drawingml/2006/picture">
              <pic:pic>
                <pic:nvPicPr>
                  <pic:cNvPr id="0" name="image6.png"/>
                  <pic:cNvPicPr preferRelativeResize="0"/>
                </pic:nvPicPr>
                <pic:blipFill>
                  <a:blip r:embed="rId2"/>
                  <a:srcRect b="0" l="28205" r="1371" t="0"/>
                  <a:stretch>
                    <a:fillRect/>
                  </a:stretch>
                </pic:blipFill>
                <pic:spPr>
                  <a:xfrm>
                    <a:off x="0" y="0"/>
                    <a:ext cx="7585710" cy="400050"/>
                  </a:xfrm>
                  <a:prstGeom prst="rect"/>
                  <a:ln/>
                </pic:spPr>
              </pic:pic>
            </a:graphicData>
          </a:graphic>
        </wp:anchor>
      </w:drawing>
    </w:r>
  </w:p>
  <w:p w:rsidR="00000000" w:rsidDel="00000000" w:rsidP="00000000" w:rsidRDefault="00000000" w:rsidRPr="00000000" w14:paraId="00000052">
    <w:pPr>
      <w:tabs>
        <w:tab w:val="center" w:leader="none" w:pos="4819"/>
        <w:tab w:val="right" w:leader="none" w:pos="9638"/>
      </w:tabs>
      <w:spacing w:line="360" w:lineRule="auto"/>
      <w:ind w:left="-426" w:firstLine="0"/>
      <w:jc w:val="both"/>
      <w:rPr>
        <w:sz w:val="16"/>
        <w:szCs w:val="16"/>
        <w:highlight w:val="white"/>
      </w:rPr>
    </w:pPr>
    <w:r w:rsidDel="00000000" w:rsidR="00000000" w:rsidRPr="00000000">
      <w:rPr>
        <w:rtl w:val="0"/>
      </w:rPr>
    </w:r>
  </w:p>
  <w:p w:rsidR="00000000" w:rsidDel="00000000" w:rsidP="00000000" w:rsidRDefault="00000000" w:rsidRPr="00000000" w14:paraId="00000053">
    <w:pPr>
      <w:keepNext w:val="1"/>
      <w:keepLines w:val="1"/>
      <w:pBdr>
        <w:top w:space="0" w:sz="0" w:val="nil"/>
        <w:left w:space="0" w:sz="0" w:val="nil"/>
        <w:bottom w:space="0" w:sz="0" w:val="nil"/>
        <w:right w:space="0" w:sz="0" w:val="nil"/>
        <w:between w:space="0" w:sz="0" w:val="nil"/>
      </w:pBdr>
      <w:tabs>
        <w:tab w:val="left" w:leader="none" w:pos="4536"/>
        <w:tab w:val="left" w:leader="none" w:pos="4962"/>
      </w:tabs>
      <w:rPr/>
    </w:pPr>
    <w:bookmarkStart w:colFirst="0" w:colLast="0" w:name="_lz0cuaqg3pbr" w:id="2"/>
    <w:bookmarkEnd w:id="2"/>
    <w:r w:rsidDel="00000000" w:rsidR="00000000" w:rsidRPr="00000000">
      <w:rPr>
        <w:rtl w:val="0"/>
      </w:rPr>
    </w:r>
  </w:p>
  <w:p w:rsidR="00000000" w:rsidDel="00000000" w:rsidP="00000000" w:rsidRDefault="00000000" w:rsidRPr="00000000" w14:paraId="00000054">
    <w:pPr>
      <w:keepNext w:val="1"/>
      <w:keepLines w:val="1"/>
      <w:pBdr>
        <w:top w:space="0" w:sz="0" w:val="nil"/>
        <w:left w:space="0" w:sz="0" w:val="nil"/>
        <w:bottom w:space="0" w:sz="0" w:val="nil"/>
        <w:right w:space="0" w:sz="0" w:val="nil"/>
        <w:between w:space="0" w:sz="0" w:val="nil"/>
      </w:pBdr>
      <w:jc w:val="right"/>
      <w:rPr>
        <w:color w:val="000000"/>
        <w:sz w:val="20"/>
        <w:szCs w:val="20"/>
      </w:rPr>
    </w:pPr>
    <w:bookmarkStart w:colFirst="0" w:colLast="0" w:name="_53rsut5cwndc" w:id="3"/>
    <w:bookmarkEnd w:id="3"/>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1"/>
      <w:keepLines w:val="1"/>
      <w:pBdr>
        <w:top w:space="0" w:sz="0" w:val="nil"/>
        <w:left w:space="0" w:sz="0" w:val="nil"/>
        <w:bottom w:space="0" w:sz="0" w:val="nil"/>
        <w:right w:space="0" w:sz="0" w:val="nil"/>
        <w:between w:space="0" w:sz="0" w:val="nil"/>
      </w:pBdr>
      <w:jc w:val="right"/>
      <w:rPr>
        <w:color w:val="000000"/>
      </w:rPr>
    </w:pPr>
    <w:bookmarkStart w:colFirst="0" w:colLast="0" w:name="_vtuhz8rzfy4u" w:id="4"/>
    <w:bookmarkEnd w:id="4"/>
    <w:r w:rsidDel="00000000" w:rsidR="00000000" w:rsidRPr="00000000">
      <w:rPr>
        <w:rtl w:val="0"/>
      </w:rPr>
    </w:r>
  </w:p>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tabs>
        <w:tab w:val="left" w:leader="none" w:pos="4536"/>
        <w:tab w:val="left" w:leader="none" w:pos="4962"/>
      </w:tabs>
      <w:rPr>
        <w:color w:val="000000"/>
      </w:rPr>
    </w:pPr>
    <w:bookmarkStart w:colFirst="0" w:colLast="0" w:name="_v42l4krym1db" w:id="5"/>
    <w:bookmarkEnd w:id="5"/>
    <w:r w:rsidDel="00000000" w:rsidR="00000000" w:rsidRPr="00000000">
      <w:rPr>
        <w:color w:val="000000"/>
      </w:rPr>
      <w:drawing>
        <wp:inline distB="114300" distT="114300" distL="114300" distR="114300">
          <wp:extent cx="2969111" cy="921385"/>
          <wp:effectExtent b="0" l="0" r="0" t="0"/>
          <wp:docPr id="4" name="image5.png"/>
          <a:graphic>
            <a:graphicData uri="http://schemas.openxmlformats.org/drawingml/2006/picture">
              <pic:pic>
                <pic:nvPicPr>
                  <pic:cNvPr id="0" name="image5.png"/>
                  <pic:cNvPicPr preferRelativeResize="0"/>
                </pic:nvPicPr>
                <pic:blipFill>
                  <a:blip r:embed="rId1"/>
                  <a:srcRect b="1585" l="0" r="54559" t="1585"/>
                  <a:stretch>
                    <a:fillRect/>
                  </a:stretch>
                </pic:blipFill>
                <pic:spPr>
                  <a:xfrm>
                    <a:off x="0" y="0"/>
                    <a:ext cx="2969111" cy="921385"/>
                  </a:xfrm>
                  <a:prstGeom prst="rect"/>
                  <a:ln/>
                </pic:spPr>
              </pic:pic>
            </a:graphicData>
          </a:graphic>
        </wp:inline>
      </w:drawing>
    </w:r>
    <w:r w:rsidDel="00000000" w:rsidR="00000000" w:rsidRPr="00000000">
      <w:rPr>
        <w:color w:val="000000"/>
        <w:rtl w:val="0"/>
      </w:rPr>
      <w:tab/>
      <w:tab/>
    </w:r>
    <w:r w:rsidDel="00000000" w:rsidR="00000000" w:rsidRPr="00000000">
      <w:rPr>
        <w:color w:val="000000"/>
      </w:rPr>
      <w:drawing>
        <wp:inline distB="0" distT="0" distL="0" distR="0">
          <wp:extent cx="3035837" cy="951229"/>
          <wp:effectExtent b="0" l="0" r="0" t="0"/>
          <wp:docPr id="5"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3035837" cy="951229"/>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-360834</wp:posOffset>
          </wp:positionH>
          <wp:positionV relativeFrom="paragraph">
            <wp:posOffset>-449579</wp:posOffset>
          </wp:positionV>
          <wp:extent cx="7562850" cy="695325"/>
          <wp:effectExtent b="0" l="0" r="0" t="0"/>
          <wp:wrapNone/>
          <wp:docPr id="2" name="image2.jpg"/>
          <a:graphic>
            <a:graphicData uri="http://schemas.openxmlformats.org/drawingml/2006/picture">
              <pic:pic>
                <pic:nvPicPr>
                  <pic:cNvPr id="0" name="image2.jpg"/>
                  <pic:cNvPicPr preferRelativeResize="0"/>
                </pic:nvPicPr>
                <pic:blipFill>
                  <a:blip r:embed="rId1"/>
                  <a:srcRect b="449" l="0" r="0" t="448"/>
                  <a:stretch>
                    <a:fillRect/>
                  </a:stretch>
                </pic:blipFill>
                <pic:spPr>
                  <a:xfrm>
                    <a:off x="0" y="0"/>
                    <a:ext cx="7562850" cy="695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drawing>
        <wp:inline distB="0" distT="0" distL="0" distR="0">
          <wp:extent cx="3550396" cy="539588"/>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550396" cy="539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sz w:val="24"/>
        <w:szCs w:val="24"/>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44" w:line="240" w:lineRule="auto"/>
      <w:jc w:val="center"/>
    </w:pPr>
    <w:rPr>
      <w:b w:val="1"/>
      <w:color w:val="113c64"/>
      <w:sz w:val="72"/>
      <w:szCs w:val="72"/>
    </w:rPr>
  </w:style>
  <w:style w:type="paragraph" w:styleId="Heading2">
    <w:name w:val="heading 2"/>
    <w:basedOn w:val="Normal"/>
    <w:next w:val="Normal"/>
    <w:pPr>
      <w:keepNext w:val="1"/>
      <w:keepLines w:val="1"/>
      <w:spacing w:after="144" w:line="240" w:lineRule="auto"/>
      <w:jc w:val="center"/>
    </w:pPr>
    <w:rPr>
      <w:color w:val="113c64"/>
      <w:sz w:val="32"/>
      <w:szCs w:val="32"/>
    </w:rPr>
  </w:style>
  <w:style w:type="paragraph" w:styleId="Heading3">
    <w:name w:val="heading 3"/>
    <w:basedOn w:val="Normal"/>
    <w:next w:val="Normal"/>
    <w:pPr>
      <w:keepNext w:val="1"/>
      <w:keepLines w:val="1"/>
      <w:spacing w:after="144" w:line="240" w:lineRule="auto"/>
    </w:pPr>
    <w:rPr>
      <w:b w:val="1"/>
      <w:color w:val="113c64"/>
      <w:sz w:val="32"/>
      <w:szCs w:val="32"/>
    </w:rPr>
  </w:style>
  <w:style w:type="paragraph" w:styleId="Heading4">
    <w:name w:val="heading 4"/>
    <w:basedOn w:val="Normal"/>
    <w:next w:val="Normal"/>
    <w:pPr>
      <w:keepNext w:val="1"/>
      <w:keepLines w:val="1"/>
      <w:spacing w:after="144" w:line="240" w:lineRule="auto"/>
      <w:ind w:left="792" w:hanging="432"/>
    </w:pPr>
    <w:rPr>
      <w:b w:val="1"/>
      <w:color w:val="113c64"/>
      <w:sz w:val="28"/>
      <w:szCs w:val="28"/>
    </w:rPr>
  </w:style>
  <w:style w:type="paragraph" w:styleId="Heading5">
    <w:name w:val="heading 5"/>
    <w:basedOn w:val="Normal"/>
    <w:next w:val="Normal"/>
    <w:pPr>
      <w:keepNext w:val="1"/>
      <w:keepLines w:val="1"/>
      <w:spacing w:after="144" w:line="240" w:lineRule="auto"/>
      <w:ind w:left="1224" w:hanging="504.00000000000006"/>
    </w:pPr>
    <w:rPr>
      <w:b w:val="1"/>
      <w:color w:val="113c64"/>
    </w:rPr>
  </w:style>
  <w:style w:type="paragraph" w:styleId="Heading6">
    <w:name w:val="heading 6"/>
    <w:basedOn w:val="Normal"/>
    <w:next w:val="Normal"/>
    <w:pPr>
      <w:keepNext w:val="1"/>
      <w:keepLines w:val="1"/>
    </w:pPr>
    <w:rPr/>
  </w:style>
  <w:style w:type="paragraph" w:styleId="Title">
    <w:name w:val="Title"/>
    <w:basedOn w:val="Normal"/>
    <w:next w:val="Normal"/>
    <w:pPr>
      <w:keepNext w:val="1"/>
      <w:keepLines w:val="1"/>
      <w:spacing w:after="144" w:line="240" w:lineRule="auto"/>
      <w:jc w:val="center"/>
    </w:pPr>
    <w:rPr>
      <w:b w:val="1"/>
      <w:color w:val="113c64"/>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144" w:line="240" w:lineRule="auto"/>
      <w:jc w:val="center"/>
    </w:pPr>
    <w:rPr>
      <w:color w:val="113c64"/>
      <w:sz w:val="32"/>
      <w:szCs w:val="32"/>
    </w:rPr>
  </w:style>
</w:styles>
</file>

<file path=word/_rels/document.xml.rels><?xml version="1.0" encoding="UTF-8" standalone="yes"?><Relationships xmlns="http://schemas.openxmlformats.org/package/2006/relationships"><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federica@pec.unina.it"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EBGaramondMedium-italic.ttf"/><Relationship Id="rId10" Type="http://schemas.openxmlformats.org/officeDocument/2006/relationships/font" Target="fonts/EBGaramondMedium-bold.ttf"/><Relationship Id="rId13" Type="http://schemas.openxmlformats.org/officeDocument/2006/relationships/font" Target="fonts/EBGaramond-regular.ttf"/><Relationship Id="rId12" Type="http://schemas.openxmlformats.org/officeDocument/2006/relationships/font" Target="fonts/EBGaramondMedium-boldItalic.ttf"/><Relationship Id="rId1" Type="http://schemas.openxmlformats.org/officeDocument/2006/relationships/font" Target="fonts/TitilliumWebSemiBold-regular.ttf"/><Relationship Id="rId2" Type="http://schemas.openxmlformats.org/officeDocument/2006/relationships/font" Target="fonts/TitilliumWebSemiBold-bold.ttf"/><Relationship Id="rId3" Type="http://schemas.openxmlformats.org/officeDocument/2006/relationships/font" Target="fonts/TitilliumWebSemiBold-italic.ttf"/><Relationship Id="rId4" Type="http://schemas.openxmlformats.org/officeDocument/2006/relationships/font" Target="fonts/TitilliumWebSemiBold-boldItalic.ttf"/><Relationship Id="rId9" Type="http://schemas.openxmlformats.org/officeDocument/2006/relationships/font" Target="fonts/EBGaramondMedium-regular.ttf"/><Relationship Id="rId15" Type="http://schemas.openxmlformats.org/officeDocument/2006/relationships/font" Target="fonts/EBGaramond-italic.ttf"/><Relationship Id="rId14" Type="http://schemas.openxmlformats.org/officeDocument/2006/relationships/font" Target="fonts/EBGaramond-bold.ttf"/><Relationship Id="rId16" Type="http://schemas.openxmlformats.org/officeDocument/2006/relationships/font" Target="fonts/EBGaramon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