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936" w:rsidRPr="00AD4936" w:rsidRDefault="00AD4936" w:rsidP="00AD4936">
      <w:pPr>
        <w:jc w:val="both"/>
        <w:rPr>
          <w:rFonts w:eastAsia="Times New Roman"/>
          <w:b/>
          <w:sz w:val="32"/>
          <w:szCs w:val="32"/>
        </w:rPr>
      </w:pPr>
      <w:r w:rsidRPr="00AD4936">
        <w:rPr>
          <w:rFonts w:eastAsia="Times New Roman"/>
          <w:b/>
          <w:sz w:val="32"/>
          <w:szCs w:val="32"/>
        </w:rPr>
        <w:t>A</w:t>
      </w:r>
      <w:r w:rsidR="004B7022" w:rsidRPr="00AD4936">
        <w:rPr>
          <w:rFonts w:eastAsia="Times New Roman"/>
          <w:b/>
          <w:sz w:val="32"/>
          <w:szCs w:val="32"/>
        </w:rPr>
        <w:t>vviso di selezione per la fruizione del contributo ministeriale per favorire la mobilità internazionale degli studenti universitari per lavori di ricerca tesi presso istituzioni estere con cui l'Ateneo ha in corso accordi internazional</w:t>
      </w:r>
      <w:r w:rsidRPr="00AD4936">
        <w:rPr>
          <w:rFonts w:eastAsia="Times New Roman"/>
          <w:b/>
          <w:sz w:val="32"/>
          <w:szCs w:val="32"/>
        </w:rPr>
        <w:t xml:space="preserve">i pubblicato </w:t>
      </w:r>
      <w:proofErr w:type="gramStart"/>
      <w:r w:rsidRPr="00AD4936">
        <w:rPr>
          <w:rFonts w:eastAsia="Times New Roman"/>
          <w:b/>
          <w:sz w:val="32"/>
          <w:szCs w:val="32"/>
        </w:rPr>
        <w:t xml:space="preserve">con  </w:t>
      </w:r>
      <w:r w:rsidRPr="00AD4936">
        <w:rPr>
          <w:rFonts w:eastAsia="Times New Roman"/>
          <w:b/>
          <w:sz w:val="32"/>
          <w:szCs w:val="32"/>
        </w:rPr>
        <w:t>DR</w:t>
      </w:r>
      <w:bookmarkStart w:id="0" w:name="_GoBack"/>
      <w:bookmarkEnd w:id="0"/>
      <w:proofErr w:type="gramEnd"/>
      <w:r w:rsidRPr="00AD4936">
        <w:rPr>
          <w:rFonts w:eastAsia="Times New Roman"/>
          <w:b/>
          <w:sz w:val="32"/>
          <w:szCs w:val="32"/>
        </w:rPr>
        <w:t xml:space="preserve"> 527 del 14/02/2019, ai sensi del D.M. 1047 del 29/12/2017</w:t>
      </w:r>
      <w:r w:rsidRPr="00AD4936">
        <w:rPr>
          <w:rFonts w:eastAsia="Times New Roman"/>
          <w:b/>
          <w:sz w:val="32"/>
          <w:szCs w:val="32"/>
        </w:rPr>
        <w:t>.</w:t>
      </w:r>
    </w:p>
    <w:p w:rsidR="004B7022" w:rsidRPr="00AD4936" w:rsidRDefault="00AD4936" w:rsidP="00AD4936">
      <w:pPr>
        <w:jc w:val="both"/>
        <w:rPr>
          <w:sz w:val="32"/>
          <w:szCs w:val="32"/>
        </w:rPr>
      </w:pPr>
      <w:r>
        <w:rPr>
          <w:rFonts w:eastAsia="Times New Roman"/>
          <w:sz w:val="32"/>
          <w:szCs w:val="32"/>
        </w:rPr>
        <w:t xml:space="preserve">  </w:t>
      </w:r>
      <w:r w:rsidR="004B7022" w:rsidRPr="00AD4936">
        <w:rPr>
          <w:rFonts w:eastAsia="Times New Roman"/>
          <w:sz w:val="32"/>
          <w:szCs w:val="32"/>
        </w:rPr>
        <w:br/>
      </w:r>
      <w:r w:rsidR="004B7022" w:rsidRPr="00AD4936">
        <w:rPr>
          <w:rFonts w:eastAsia="Times New Roman"/>
          <w:sz w:val="32"/>
          <w:szCs w:val="32"/>
        </w:rPr>
        <w:br/>
        <w:t xml:space="preserve">L'avviso di selezione, la relativa modulistica per potervi partecipare e l'elenco degli accordi internazionali con Università ed Istituti di Ricerca esteri attualmente vigenti che prevedono la mobilità studentesca è disponibile sul sito internet di Ateneo alla pagina </w:t>
      </w:r>
      <w:hyperlink r:id="rId4" w:history="1">
        <w:r w:rsidR="004B7022" w:rsidRPr="00AD4936">
          <w:rPr>
            <w:rStyle w:val="Collegamentoipertestuale"/>
            <w:rFonts w:eastAsia="Times New Roman"/>
            <w:sz w:val="32"/>
            <w:szCs w:val="32"/>
          </w:rPr>
          <w:t>http://www.unina.it/studenti/borse-di-studio-dm-1047/2017</w:t>
        </w:r>
      </w:hyperlink>
      <w:r w:rsidR="004B7022" w:rsidRPr="00AD4936">
        <w:rPr>
          <w:rFonts w:eastAsia="Times New Roman"/>
          <w:sz w:val="32"/>
          <w:szCs w:val="32"/>
        </w:rPr>
        <w:t xml:space="preserve"> e nella sezione Primo Piano delle pagine </w:t>
      </w:r>
      <w:hyperlink r:id="rId5" w:history="1">
        <w:r w:rsidR="004B7022" w:rsidRPr="00AD4936">
          <w:rPr>
            <w:rStyle w:val="Collegamentoipertestuale"/>
            <w:rFonts w:eastAsia="Times New Roman"/>
            <w:sz w:val="32"/>
            <w:szCs w:val="32"/>
          </w:rPr>
          <w:t>http://www.unina.it/didattica</w:t>
        </w:r>
      </w:hyperlink>
      <w:r w:rsidR="004B7022" w:rsidRPr="00AD4936">
        <w:rPr>
          <w:rFonts w:eastAsia="Times New Roman"/>
          <w:sz w:val="32"/>
          <w:szCs w:val="32"/>
        </w:rPr>
        <w:t xml:space="preserve"> e </w:t>
      </w:r>
      <w:hyperlink r:id="rId6" w:history="1">
        <w:r w:rsidR="004B7022" w:rsidRPr="00AD4936">
          <w:rPr>
            <w:rStyle w:val="Collegamentoipertestuale"/>
            <w:rFonts w:eastAsia="Times New Roman"/>
            <w:sz w:val="32"/>
            <w:szCs w:val="32"/>
          </w:rPr>
          <w:t>http://www.unina.it/studenti</w:t>
        </w:r>
      </w:hyperlink>
      <w:r w:rsidR="004B7022" w:rsidRPr="00AD4936">
        <w:rPr>
          <w:rFonts w:eastAsia="Times New Roman"/>
          <w:sz w:val="32"/>
          <w:szCs w:val="32"/>
        </w:rPr>
        <w:br/>
      </w:r>
      <w:r w:rsidR="004B7022" w:rsidRPr="00AD4936">
        <w:rPr>
          <w:rFonts w:eastAsia="Times New Roman"/>
          <w:sz w:val="32"/>
          <w:szCs w:val="32"/>
        </w:rPr>
        <w:br/>
      </w:r>
      <w:r w:rsidR="004B7022" w:rsidRPr="00AD4936">
        <w:rPr>
          <w:rFonts w:eastAsia="Times New Roman"/>
          <w:sz w:val="32"/>
          <w:szCs w:val="32"/>
        </w:rPr>
        <w:br/>
        <w:t>Il predetto elenco degli accordi internazionali verrà aggiornato nel corso dell'anno 2019 man mano che gli stessi saranno perfezionati o rinnovati.</w:t>
      </w:r>
      <w:r w:rsidR="004B7022" w:rsidRPr="00AD4936">
        <w:rPr>
          <w:rFonts w:eastAsia="Times New Roman"/>
          <w:sz w:val="32"/>
          <w:szCs w:val="32"/>
        </w:rPr>
        <w:br/>
      </w:r>
      <w:r w:rsidR="004B7022" w:rsidRPr="00AD4936">
        <w:rPr>
          <w:rFonts w:eastAsia="Times New Roman"/>
          <w:sz w:val="32"/>
          <w:szCs w:val="32"/>
        </w:rPr>
        <w:br/>
        <w:t>Si segnala che le proposte di mobilità dovranno pervenire all'Ufficio Relazioni Internazionali entro e non oltre le ore 12.00 del giorno 15 MARZO 2019.</w:t>
      </w:r>
      <w:r w:rsidR="004B7022" w:rsidRPr="00AD4936">
        <w:rPr>
          <w:rFonts w:eastAsia="Times New Roman"/>
          <w:sz w:val="32"/>
          <w:szCs w:val="32"/>
        </w:rPr>
        <w:br/>
      </w:r>
      <w:r w:rsidR="004B7022" w:rsidRPr="00AD4936">
        <w:rPr>
          <w:rFonts w:eastAsia="Times New Roman"/>
          <w:sz w:val="32"/>
          <w:szCs w:val="32"/>
        </w:rPr>
        <w:br/>
      </w:r>
      <w:r w:rsidR="004B7022" w:rsidRPr="00AD4936">
        <w:rPr>
          <w:rFonts w:eastAsia="Times New Roman"/>
          <w:sz w:val="32"/>
          <w:szCs w:val="32"/>
        </w:rPr>
        <w:br/>
      </w:r>
      <w:r>
        <w:rPr>
          <w:rFonts w:eastAsia="Times New Roman"/>
          <w:sz w:val="32"/>
          <w:szCs w:val="32"/>
        </w:rPr>
        <w:t xml:space="preserve"> </w:t>
      </w:r>
      <w:r w:rsidR="004B7022" w:rsidRPr="00AD4936">
        <w:rPr>
          <w:rFonts w:eastAsia="Times New Roman"/>
          <w:sz w:val="32"/>
          <w:szCs w:val="32"/>
        </w:rPr>
        <w:br/>
      </w:r>
    </w:p>
    <w:sectPr w:rsidR="004B7022" w:rsidRPr="00AD49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22"/>
    <w:rsid w:val="000C2E5A"/>
    <w:rsid w:val="004B7022"/>
    <w:rsid w:val="00AD4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DECE"/>
  <w15:chartTrackingRefBased/>
  <w15:docId w15:val="{C4F8A247-18A4-404D-A1C0-01014117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B7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na.it/studenti" TargetMode="External"/><Relationship Id="rId5" Type="http://schemas.openxmlformats.org/officeDocument/2006/relationships/hyperlink" Target="http://www.unina.it/didattica" TargetMode="External"/><Relationship Id="rId4" Type="http://schemas.openxmlformats.org/officeDocument/2006/relationships/hyperlink" Target="http://www.unina.it/studenti/borse-di-studio-dm-1047/201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182</Words>
  <Characters>1039</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cp:lastPrinted>2019-02-25T12:00:00Z</cp:lastPrinted>
  <dcterms:created xsi:type="dcterms:W3CDTF">2019-02-25T11:44:00Z</dcterms:created>
  <dcterms:modified xsi:type="dcterms:W3CDTF">2019-02-25T12:07:00Z</dcterms:modified>
</cp:coreProperties>
</file>